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AB" w:rsidRPr="00E1538A" w:rsidRDefault="008F7BAB" w:rsidP="00E1538A">
      <w:pPr>
        <w:jc w:val="both"/>
        <w:rPr>
          <w:rFonts w:ascii="Arial" w:hAnsi="Arial" w:cs="Arial"/>
          <w:color w:val="000000"/>
          <w:sz w:val="20"/>
          <w:lang/>
        </w:rPr>
      </w:pPr>
    </w:p>
    <w:p w:rsidR="00457917" w:rsidRPr="00E1538A" w:rsidRDefault="00457917" w:rsidP="00E1538A">
      <w:pPr>
        <w:jc w:val="center"/>
        <w:rPr>
          <w:rFonts w:ascii="Arial" w:hAnsi="Arial" w:cs="Arial"/>
          <w:b/>
        </w:rPr>
      </w:pPr>
    </w:p>
    <w:p w:rsidR="00457917" w:rsidRPr="00E1538A" w:rsidRDefault="00457917" w:rsidP="00E1538A">
      <w:pPr>
        <w:jc w:val="center"/>
        <w:rPr>
          <w:rFonts w:ascii="Arial" w:hAnsi="Arial" w:cs="Arial"/>
          <w:b/>
          <w:sz w:val="28"/>
          <w:szCs w:val="28"/>
        </w:rPr>
      </w:pPr>
      <w:r w:rsidRPr="00E1538A">
        <w:rPr>
          <w:rFonts w:ascii="Arial" w:hAnsi="Arial" w:cs="Arial"/>
          <w:b/>
          <w:sz w:val="28"/>
          <w:szCs w:val="28"/>
        </w:rPr>
        <w:t>Simplement noire : Alain Silberstein crée la surprise avec un nouveau boîtier pour la Horological Machine N°2</w:t>
      </w:r>
    </w:p>
    <w:p w:rsidR="00457917" w:rsidRPr="00E1538A" w:rsidRDefault="00457917" w:rsidP="00E1538A">
      <w:pPr>
        <w:jc w:val="both"/>
        <w:rPr>
          <w:rFonts w:ascii="Arial" w:hAnsi="Arial" w:cs="Arial"/>
          <w:sz w:val="22"/>
          <w:szCs w:val="22"/>
        </w:rPr>
      </w:pPr>
    </w:p>
    <w:p w:rsidR="00457917" w:rsidRPr="00E1538A" w:rsidRDefault="00457917" w:rsidP="00E1538A">
      <w:pPr>
        <w:jc w:val="both"/>
        <w:rPr>
          <w:rFonts w:ascii="Arial" w:hAnsi="Arial" w:cs="Arial"/>
          <w:sz w:val="22"/>
          <w:szCs w:val="22"/>
        </w:rPr>
      </w:pPr>
      <w:r w:rsidRPr="00E1538A">
        <w:rPr>
          <w:rFonts w:ascii="Arial" w:hAnsi="Arial" w:cs="Arial"/>
          <w:sz w:val="22"/>
          <w:szCs w:val="22"/>
        </w:rPr>
        <w:t xml:space="preserve">Il en faut beaucoup pour surprendre les fans de MB&amp;F, mais la dernière version de la Horological Machine N°2 avec son boîtier créé par le grand designer en horlogerie Alain Silberstein, y parviendra assurément. Alain Silberstein est connu pour son brio à jouer avec les formes et les couleurs – et les observateurs auraient sans doute parié que l’intrépide Maximilian Büsser l’incite à porter cette prédisposition jusqu’à ses dernières limites. Il n’en est rien cependant et les deux créateurs ont doté cette nouvelle réalisation, qu’ils appellent affectueusement la « Black Box », de l’épurement et de la retenue emblématiques du style Bauhaus. Elle ressemble à un joyau, même si Alain Silberstein affirme qu’elle lui rappelle les petits boîtiers des caméras en usage dans les années 1940. </w:t>
      </w:r>
    </w:p>
    <w:p w:rsidR="00457917" w:rsidRPr="00E1538A" w:rsidRDefault="00457917" w:rsidP="00E1538A">
      <w:pPr>
        <w:jc w:val="both"/>
        <w:rPr>
          <w:rFonts w:ascii="Arial" w:hAnsi="Arial" w:cs="Arial"/>
          <w:sz w:val="22"/>
          <w:szCs w:val="22"/>
        </w:rPr>
      </w:pPr>
      <w:r w:rsidRPr="00E1538A">
        <w:rPr>
          <w:rFonts w:ascii="Arial" w:hAnsi="Arial" w:cs="Arial"/>
          <w:sz w:val="22"/>
          <w:szCs w:val="22"/>
        </w:rPr>
        <w:t>La désignation officielle du nouveau modèle est « Horological Machine N°2.2.</w:t>
      </w:r>
    </w:p>
    <w:p w:rsidR="00457917" w:rsidRPr="00E1538A" w:rsidRDefault="00457917" w:rsidP="00E1538A">
      <w:pPr>
        <w:jc w:val="both"/>
        <w:outlineLvl w:val="0"/>
        <w:rPr>
          <w:rFonts w:ascii="Arial" w:hAnsi="Arial" w:cs="Arial"/>
          <w:b/>
        </w:rPr>
      </w:pPr>
    </w:p>
    <w:p w:rsidR="00457917" w:rsidRPr="00E1538A" w:rsidRDefault="00457917" w:rsidP="00E1538A">
      <w:pPr>
        <w:jc w:val="both"/>
        <w:outlineLvl w:val="0"/>
        <w:rPr>
          <w:rFonts w:ascii="Arial" w:hAnsi="Arial" w:cs="Arial"/>
          <w:b/>
        </w:rPr>
      </w:pPr>
    </w:p>
    <w:p w:rsidR="00457917" w:rsidRPr="00E1538A" w:rsidRDefault="00457917" w:rsidP="00E1538A">
      <w:pPr>
        <w:jc w:val="center"/>
        <w:outlineLvl w:val="0"/>
        <w:rPr>
          <w:rFonts w:ascii="Arial" w:hAnsi="Arial" w:cs="Arial"/>
          <w:b/>
        </w:rPr>
      </w:pPr>
      <w:r w:rsidRPr="00E1538A">
        <w:rPr>
          <w:rFonts w:ascii="Arial" w:hAnsi="Arial" w:cs="Arial"/>
          <w:b/>
        </w:rPr>
        <w:t>Un « .2 » peut faire toute la différence !</w:t>
      </w:r>
    </w:p>
    <w:p w:rsidR="00457917" w:rsidRPr="00E1538A" w:rsidRDefault="00457917" w:rsidP="00E1538A">
      <w:pPr>
        <w:jc w:val="both"/>
        <w:rPr>
          <w:rFonts w:ascii="Arial" w:hAnsi="Arial" w:cs="Arial"/>
          <w:sz w:val="22"/>
          <w:szCs w:val="22"/>
        </w:rPr>
      </w:pPr>
    </w:p>
    <w:p w:rsidR="00457917" w:rsidRPr="00E1538A" w:rsidRDefault="00457917" w:rsidP="00E1538A">
      <w:pPr>
        <w:jc w:val="both"/>
        <w:rPr>
          <w:rFonts w:ascii="Arial" w:hAnsi="Arial" w:cs="Arial"/>
          <w:sz w:val="22"/>
          <w:szCs w:val="22"/>
        </w:rPr>
      </w:pPr>
      <w:r w:rsidRPr="00E1538A">
        <w:rPr>
          <w:rFonts w:ascii="Arial" w:hAnsi="Arial" w:cs="Arial"/>
          <w:sz w:val="22"/>
          <w:szCs w:val="22"/>
        </w:rPr>
        <w:t xml:space="preserve">MB&amp;F (dont les initiales signifient Maximilian Büsser and Friends) est une société qui se consacre exclusivement à la conception et à la fabrication de petites séries de montres conceptuelles radicales, en collaboration avec des professionnels talentueux. Le modèle M. Büsser / A. Silberstein se fonde sur l’Horological Machine N°2, dévoilée en 2008, le premier mouvement mécanique au monde à associer une heure sautante instantanée, des minutes concentriques rétrogrades, une date rétrograde, une phase de lune à deux hémisphères et un remontage automatique. </w:t>
      </w:r>
    </w:p>
    <w:p w:rsidR="00457917" w:rsidRPr="00E1538A" w:rsidRDefault="00457917" w:rsidP="00E1538A">
      <w:pPr>
        <w:jc w:val="both"/>
        <w:rPr>
          <w:rFonts w:ascii="Arial" w:hAnsi="Arial" w:cs="Arial"/>
          <w:sz w:val="22"/>
          <w:szCs w:val="22"/>
        </w:rPr>
      </w:pPr>
    </w:p>
    <w:p w:rsidR="00457917" w:rsidRPr="00E1538A" w:rsidRDefault="00457917" w:rsidP="00E1538A">
      <w:pPr>
        <w:jc w:val="both"/>
        <w:rPr>
          <w:rFonts w:ascii="Arial" w:hAnsi="Arial" w:cs="Arial"/>
          <w:sz w:val="22"/>
          <w:szCs w:val="22"/>
        </w:rPr>
      </w:pPr>
      <w:r w:rsidRPr="00E1538A">
        <w:rPr>
          <w:rFonts w:ascii="Arial" w:hAnsi="Arial" w:cs="Arial"/>
          <w:sz w:val="22"/>
          <w:szCs w:val="22"/>
        </w:rPr>
        <w:t xml:space="preserve">Même si son boîtier original, dessiné par MB&amp;F, est le plus complexe de l’histoire de l’horlogerie, il n’est pas une icône aux yeux de ses auteurs, mais demeure le support d’une imagination créative. Alain Silberstein est le deuxième ami de la marque convié à dessiner un boîtier et son concept prendra vie sous la forme d’une série limitée de HUIT montres, gravées du nom Horological Machine N°2.2. Le premier Friend était l’artiste américain Sage Vaughn, qui a conçu un modèle unique pour Only Watch, la vente aux enchères caritative qui s’est tenue cette année au bénéfice de la recherche sur la myopathie de Duchenne. </w:t>
      </w:r>
    </w:p>
    <w:p w:rsidR="00457917" w:rsidRPr="00E1538A" w:rsidRDefault="00457917" w:rsidP="00E1538A">
      <w:pPr>
        <w:pStyle w:val="Titre1"/>
        <w:jc w:val="both"/>
        <w:rPr>
          <w:rFonts w:ascii="Arial" w:eastAsia="Cambria" w:hAnsi="Arial" w:cs="Arial"/>
          <w:b w:val="0"/>
          <w:bCs w:val="0"/>
          <w:kern w:val="0"/>
          <w:sz w:val="22"/>
          <w:szCs w:val="22"/>
          <w:lang w:val="fr-FR" w:eastAsia="en-US" w:bidi="ar-SA"/>
        </w:rPr>
      </w:pPr>
      <w:r w:rsidRPr="00E1538A">
        <w:rPr>
          <w:rFonts w:ascii="Arial" w:eastAsia="Cambria" w:hAnsi="Arial" w:cs="Arial"/>
          <w:b w:val="0"/>
          <w:bCs w:val="0"/>
          <w:kern w:val="0"/>
          <w:sz w:val="22"/>
          <w:szCs w:val="22"/>
          <w:lang w:val="fr-FR" w:eastAsia="en-US" w:bidi="ar-SA"/>
        </w:rPr>
        <w:t xml:space="preserve">Dans son design, le boîtier d’Alain Silberstein conserve les deux cadrans caractéristiques en forme de hublot et le profil dynamique de la Horological Machine N°2 avec ses cornes en arc-boutant. Le créateur a cependant repensé et reconstruit chacun de ses autres aspects. L’impact futuriste de l’original a ainsi ouvert la voie à une réalisation à la personnalité propre, empreinte de légèreté et de fantaisie. </w:t>
      </w:r>
    </w:p>
    <w:p w:rsidR="00457917" w:rsidRPr="00E1538A" w:rsidRDefault="00457917" w:rsidP="00E1538A">
      <w:pPr>
        <w:jc w:val="both"/>
        <w:outlineLvl w:val="0"/>
        <w:rPr>
          <w:rFonts w:ascii="Arial" w:hAnsi="Arial" w:cs="Arial"/>
          <w:sz w:val="22"/>
          <w:szCs w:val="22"/>
        </w:rPr>
      </w:pPr>
    </w:p>
    <w:p w:rsidR="00457917" w:rsidRPr="00E1538A" w:rsidRDefault="00457917" w:rsidP="00E1538A">
      <w:pPr>
        <w:jc w:val="center"/>
        <w:outlineLvl w:val="0"/>
        <w:rPr>
          <w:rFonts w:ascii="Arial" w:hAnsi="Arial" w:cs="Arial"/>
          <w:b/>
        </w:rPr>
      </w:pPr>
      <w:r w:rsidRPr="00E1538A">
        <w:rPr>
          <w:rFonts w:ascii="Arial" w:hAnsi="Arial" w:cs="Arial"/>
          <w:b/>
        </w:rPr>
        <w:t>Petites et grandes inspirations</w:t>
      </w:r>
    </w:p>
    <w:p w:rsidR="00457917" w:rsidRPr="00E1538A" w:rsidRDefault="00457917" w:rsidP="00E1538A">
      <w:pPr>
        <w:jc w:val="both"/>
        <w:rPr>
          <w:rFonts w:ascii="Arial" w:hAnsi="Arial" w:cs="Arial"/>
          <w:sz w:val="22"/>
          <w:szCs w:val="22"/>
        </w:rPr>
      </w:pPr>
    </w:p>
    <w:p w:rsidR="00457917" w:rsidRPr="00E1538A" w:rsidRDefault="00457917" w:rsidP="00E1538A">
      <w:pPr>
        <w:jc w:val="both"/>
        <w:rPr>
          <w:rFonts w:ascii="Arial" w:hAnsi="Arial" w:cs="Arial"/>
          <w:sz w:val="22"/>
          <w:szCs w:val="22"/>
        </w:rPr>
      </w:pPr>
      <w:r w:rsidRPr="00E1538A">
        <w:rPr>
          <w:rFonts w:ascii="Arial" w:hAnsi="Arial" w:cs="Arial"/>
          <w:sz w:val="22"/>
          <w:szCs w:val="22"/>
        </w:rPr>
        <w:t xml:space="preserve">La définition de la mission était emblématique de l’approche créative de MB&amp;F. Maximilian Büsser se souvient avec amusement : « Au moment de lui expliquer le projet, j’ai simplement tendu la montre à Alain en lui disant : ‘Fais-toi plaisir !’ Et son œuvre m’a surpris à plus d’un titre. Il m’a présenté une boîte noire alors que je m’attendais à une réalisation très colorée ». Cette déclaration fait sourire Alain Silberstein. « A l’instant où j’ai vu le boîtier original de la Horological Machine N°2, j’ai immédiatement songé aux petits boîtiers des caméras utilisées dans les années 1940. Les deux hublots me rappelaient leurs objectifs. J’ai résolu de doter la montre d’une nouvelle personnalité en associant le côté ludique et la grande lisibilité des cadrans aux préceptes du Bauhaus ».  </w:t>
      </w:r>
    </w:p>
    <w:p w:rsidR="00457917" w:rsidRPr="00E1538A" w:rsidRDefault="00457917" w:rsidP="00E1538A">
      <w:pPr>
        <w:jc w:val="both"/>
        <w:rPr>
          <w:rFonts w:ascii="Arial" w:hAnsi="Arial" w:cs="Arial"/>
          <w:sz w:val="22"/>
          <w:szCs w:val="22"/>
        </w:rPr>
      </w:pPr>
    </w:p>
    <w:p w:rsidR="00457917" w:rsidRPr="00E1538A" w:rsidRDefault="00457917" w:rsidP="00E1538A">
      <w:pPr>
        <w:jc w:val="both"/>
        <w:outlineLvl w:val="0"/>
        <w:rPr>
          <w:rFonts w:ascii="Arial" w:hAnsi="Arial" w:cs="Arial"/>
          <w:b/>
        </w:rPr>
      </w:pPr>
    </w:p>
    <w:p w:rsidR="00457917" w:rsidRPr="00E1538A" w:rsidRDefault="00457917" w:rsidP="00E1538A">
      <w:pPr>
        <w:jc w:val="both"/>
        <w:outlineLvl w:val="0"/>
        <w:rPr>
          <w:rFonts w:ascii="Arial" w:hAnsi="Arial" w:cs="Arial"/>
          <w:b/>
        </w:rPr>
      </w:pPr>
    </w:p>
    <w:p w:rsidR="00457917" w:rsidRPr="00E1538A" w:rsidRDefault="00457917" w:rsidP="00E1538A">
      <w:pPr>
        <w:jc w:val="center"/>
        <w:outlineLvl w:val="0"/>
        <w:rPr>
          <w:rFonts w:ascii="Arial" w:hAnsi="Arial" w:cs="Arial"/>
          <w:b/>
        </w:rPr>
      </w:pPr>
    </w:p>
    <w:p w:rsidR="00457917" w:rsidRPr="00E1538A" w:rsidRDefault="00457917" w:rsidP="00E1538A">
      <w:pPr>
        <w:jc w:val="center"/>
        <w:outlineLvl w:val="0"/>
        <w:rPr>
          <w:rFonts w:ascii="Arial" w:hAnsi="Arial" w:cs="Arial"/>
          <w:b/>
        </w:rPr>
      </w:pPr>
      <w:r w:rsidRPr="00E1538A">
        <w:rPr>
          <w:rFonts w:ascii="Arial" w:hAnsi="Arial" w:cs="Arial"/>
          <w:b/>
        </w:rPr>
        <w:t>Le titane travaillé comme une pierre précieuse</w:t>
      </w:r>
    </w:p>
    <w:p w:rsidR="00457917" w:rsidRPr="00E1538A" w:rsidRDefault="00457917" w:rsidP="00E1538A">
      <w:pPr>
        <w:jc w:val="both"/>
        <w:rPr>
          <w:rFonts w:ascii="Arial" w:hAnsi="Arial" w:cs="Arial"/>
          <w:sz w:val="22"/>
          <w:szCs w:val="22"/>
        </w:rPr>
      </w:pPr>
    </w:p>
    <w:p w:rsidR="00457917" w:rsidRPr="00E1538A" w:rsidRDefault="00457917" w:rsidP="00E1538A">
      <w:pPr>
        <w:jc w:val="both"/>
        <w:rPr>
          <w:rFonts w:ascii="Arial" w:hAnsi="Arial" w:cs="Arial"/>
          <w:sz w:val="22"/>
          <w:szCs w:val="22"/>
        </w:rPr>
      </w:pPr>
      <w:r w:rsidRPr="00E1538A">
        <w:rPr>
          <w:rFonts w:ascii="Arial" w:hAnsi="Arial" w:cs="Arial"/>
          <w:sz w:val="22"/>
          <w:szCs w:val="22"/>
        </w:rPr>
        <w:t xml:space="preserve">Alain Silberstein a conçu le boîtier rectangulaire sous la forme d’un bloc de titane massif, qui prend appui sur la structure originale de la Horological Machine N°2. Cette construction en plusieurs couches confère à la montre son profil dynamique et technique. </w:t>
      </w:r>
    </w:p>
    <w:p w:rsidR="00457917" w:rsidRPr="00E1538A" w:rsidRDefault="00457917" w:rsidP="00E1538A">
      <w:pPr>
        <w:jc w:val="both"/>
        <w:rPr>
          <w:rFonts w:ascii="Arial" w:hAnsi="Arial" w:cs="Arial"/>
          <w:sz w:val="22"/>
          <w:szCs w:val="22"/>
        </w:rPr>
      </w:pPr>
    </w:p>
    <w:p w:rsidR="00457917" w:rsidRPr="00E1538A" w:rsidRDefault="00457917" w:rsidP="00E1538A">
      <w:pPr>
        <w:jc w:val="both"/>
        <w:rPr>
          <w:rFonts w:ascii="Arial" w:hAnsi="Arial" w:cs="Arial"/>
          <w:sz w:val="22"/>
          <w:szCs w:val="22"/>
        </w:rPr>
      </w:pPr>
      <w:r w:rsidRPr="00E1538A">
        <w:rPr>
          <w:rFonts w:ascii="Arial" w:hAnsi="Arial" w:cs="Arial"/>
          <w:sz w:val="22"/>
          <w:szCs w:val="22"/>
        </w:rPr>
        <w:t xml:space="preserve">Toutefois, sur la face, le boîtier apparaît dans une remarquable simplicité. Le titane est recouvert d’un revêtement PVD exclusif contenant du </w:t>
      </w:r>
      <w:r w:rsidR="008175FC" w:rsidRPr="00E1538A">
        <w:rPr>
          <w:rFonts w:ascii="Arial" w:hAnsi="Arial" w:cs="Arial"/>
          <w:sz w:val="22"/>
          <w:szCs w:val="22"/>
        </w:rPr>
        <w:t>silicium</w:t>
      </w:r>
      <w:r w:rsidRPr="00E1538A">
        <w:rPr>
          <w:rFonts w:ascii="Arial" w:hAnsi="Arial" w:cs="Arial"/>
          <w:sz w:val="22"/>
          <w:szCs w:val="22"/>
        </w:rPr>
        <w:t xml:space="preserve">. Le résultat final possède une couleur d’un noir très intense, un contact d’une grande douceur et une surface sur laquelle les doigts ne laissent pas de traces. Alain Silberstein a accordé une importance prépondérante aux qualités tactiles car il est convaincu qu’il faut toucher un objet afin de le comprendre. Il compare volontiers son approche à celle d’un tailleur de diamants et fait naître des jeux de lumière par l’alternance de facettes mates et polies, selon les mouvements du poignet. De très légères interventions ont permis de souligner l’élégance naturelle du boîtier. Deux bandes d’émail rouge incrustées dans la carrure ajoutent une touche précieuse et font écho à la teinte des indications sur le double cadran. </w:t>
      </w:r>
    </w:p>
    <w:p w:rsidR="00457917" w:rsidRPr="00E1538A" w:rsidRDefault="00457917" w:rsidP="00E1538A">
      <w:pPr>
        <w:jc w:val="both"/>
        <w:outlineLvl w:val="0"/>
        <w:rPr>
          <w:rFonts w:ascii="Arial" w:hAnsi="Arial" w:cs="Arial"/>
          <w:b/>
        </w:rPr>
      </w:pPr>
    </w:p>
    <w:p w:rsidR="00457917" w:rsidRPr="00E1538A" w:rsidRDefault="00457917" w:rsidP="00E1538A">
      <w:pPr>
        <w:jc w:val="center"/>
        <w:outlineLvl w:val="0"/>
        <w:rPr>
          <w:rFonts w:ascii="Arial" w:hAnsi="Arial" w:cs="Arial"/>
          <w:b/>
        </w:rPr>
      </w:pPr>
    </w:p>
    <w:p w:rsidR="00457917" w:rsidRPr="00E1538A" w:rsidRDefault="00457917" w:rsidP="00E1538A">
      <w:pPr>
        <w:jc w:val="center"/>
        <w:outlineLvl w:val="0"/>
        <w:rPr>
          <w:rFonts w:ascii="Arial" w:hAnsi="Arial" w:cs="Arial"/>
          <w:b/>
        </w:rPr>
      </w:pPr>
      <w:r w:rsidRPr="00E1538A">
        <w:rPr>
          <w:rFonts w:ascii="Arial" w:hAnsi="Arial" w:cs="Arial"/>
          <w:b/>
        </w:rPr>
        <w:t>Des cadrans à la personnalité et au style affirmés</w:t>
      </w:r>
    </w:p>
    <w:p w:rsidR="00457917" w:rsidRPr="00E1538A" w:rsidRDefault="00457917" w:rsidP="00E1538A">
      <w:pPr>
        <w:jc w:val="both"/>
        <w:rPr>
          <w:rFonts w:ascii="Arial" w:hAnsi="Arial" w:cs="Arial"/>
          <w:sz w:val="22"/>
          <w:szCs w:val="22"/>
        </w:rPr>
      </w:pPr>
    </w:p>
    <w:p w:rsidR="00457917" w:rsidRPr="00E1538A" w:rsidRDefault="00457917" w:rsidP="00E1538A">
      <w:pPr>
        <w:jc w:val="both"/>
        <w:rPr>
          <w:rFonts w:ascii="Arial" w:hAnsi="Arial" w:cs="Arial"/>
          <w:sz w:val="22"/>
          <w:szCs w:val="22"/>
        </w:rPr>
      </w:pPr>
      <w:r w:rsidRPr="00E1538A">
        <w:rPr>
          <w:rFonts w:ascii="Arial" w:hAnsi="Arial" w:cs="Arial"/>
          <w:sz w:val="22"/>
          <w:szCs w:val="22"/>
        </w:rPr>
        <w:t xml:space="preserve">Pour la première fois sur une Horological Machine, les heures sautantes du cadran situé à droite apparaissent dans une ouverture, entourée des minutes concentriques rétrogrades. Son homologue de gauche affiche la date rétrograde et la phase de lune. La fascination de ces cadrans réside dans leur personnalité vivante qui s’explique par l’exigence d’Alain Silberstein qui dessine lui-même chaque point et chaque trait, à l’instar des graphistes des années 1920 et 1930. « Ils composent le visage de la montre », souligne-t-il. « J’ai consacré de longues heures à m’interroger sur leur échelle et leur forme. » Toutes les indications rouges sont en Superluminova afin d’être visibles dans l’obscurité. Selon la meilleure tradition du Bauhaus, la montre présente une lisibilité optimale.  </w:t>
      </w:r>
    </w:p>
    <w:p w:rsidR="00457917" w:rsidRPr="00E1538A" w:rsidRDefault="00457917" w:rsidP="00E1538A">
      <w:pPr>
        <w:jc w:val="both"/>
        <w:rPr>
          <w:rFonts w:ascii="Arial" w:hAnsi="Arial" w:cs="Arial"/>
          <w:sz w:val="22"/>
          <w:szCs w:val="22"/>
        </w:rPr>
      </w:pPr>
    </w:p>
    <w:p w:rsidR="00457917" w:rsidRPr="00E1538A" w:rsidRDefault="00457917" w:rsidP="00E1538A">
      <w:pPr>
        <w:jc w:val="both"/>
        <w:rPr>
          <w:rFonts w:ascii="Arial" w:hAnsi="Arial" w:cs="Arial"/>
          <w:sz w:val="22"/>
          <w:szCs w:val="22"/>
        </w:rPr>
      </w:pPr>
      <w:r w:rsidRPr="00E1538A">
        <w:rPr>
          <w:rFonts w:ascii="Arial" w:hAnsi="Arial" w:cs="Arial"/>
          <w:sz w:val="22"/>
          <w:szCs w:val="22"/>
        </w:rPr>
        <w:t xml:space="preserve">Mais son designer est Français et il aime agrémenter les principes d’un soupçon de fantaisie. Notre satellite, tel qu’il apparaît dans son ouverture, rappelle la lune de la célèbre bande dessinée « Little Nemo » qui vit le jour aux Etats-Unis pendant la période de l’Art Nouveau. Alain Silberstein trouve son expression particulièrement « sympathique » et il n’a cessé de dessiner des lunes à partir de cette source d’inspiration au cours des 23 dernières années.  </w:t>
      </w:r>
    </w:p>
    <w:p w:rsidR="00457917" w:rsidRPr="00E1538A" w:rsidRDefault="00457917" w:rsidP="00E1538A">
      <w:pPr>
        <w:jc w:val="both"/>
        <w:outlineLvl w:val="0"/>
        <w:rPr>
          <w:rFonts w:ascii="Arial" w:hAnsi="Arial" w:cs="Arial"/>
          <w:b/>
        </w:rPr>
      </w:pPr>
    </w:p>
    <w:p w:rsidR="00457917" w:rsidRPr="00E1538A" w:rsidRDefault="00457917" w:rsidP="00E1538A">
      <w:pPr>
        <w:jc w:val="both"/>
        <w:outlineLvl w:val="0"/>
        <w:rPr>
          <w:rFonts w:ascii="Arial" w:hAnsi="Arial" w:cs="Arial"/>
          <w:b/>
        </w:rPr>
      </w:pPr>
    </w:p>
    <w:p w:rsidR="00457917" w:rsidRPr="00E1538A" w:rsidRDefault="00457917" w:rsidP="00E1538A">
      <w:pPr>
        <w:jc w:val="center"/>
        <w:outlineLvl w:val="0"/>
        <w:rPr>
          <w:rFonts w:ascii="Arial" w:hAnsi="Arial" w:cs="Arial"/>
          <w:b/>
        </w:rPr>
      </w:pPr>
      <w:r w:rsidRPr="00E1538A">
        <w:rPr>
          <w:rFonts w:ascii="Arial" w:hAnsi="Arial" w:cs="Arial"/>
          <w:b/>
        </w:rPr>
        <w:t>Le plaisir de travailler ensemble</w:t>
      </w:r>
    </w:p>
    <w:p w:rsidR="00457917" w:rsidRPr="00E1538A" w:rsidRDefault="00457917" w:rsidP="00E1538A">
      <w:pPr>
        <w:jc w:val="both"/>
        <w:rPr>
          <w:rFonts w:ascii="Arial" w:hAnsi="Arial" w:cs="Arial"/>
          <w:sz w:val="22"/>
          <w:szCs w:val="22"/>
        </w:rPr>
      </w:pPr>
    </w:p>
    <w:p w:rsidR="00C92B98" w:rsidRDefault="00457917" w:rsidP="00C92B98">
      <w:pPr>
        <w:jc w:val="both"/>
        <w:rPr>
          <w:rFonts w:ascii="Arial" w:hAnsi="Arial" w:cs="Arial"/>
          <w:sz w:val="22"/>
          <w:szCs w:val="22"/>
        </w:rPr>
      </w:pPr>
      <w:r w:rsidRPr="00E1538A">
        <w:rPr>
          <w:rFonts w:ascii="Arial" w:hAnsi="Arial" w:cs="Arial"/>
          <w:sz w:val="22"/>
          <w:szCs w:val="22"/>
        </w:rPr>
        <w:t xml:space="preserve">Mais l’influence d’Alain Silberstein sur la Horological Machine N°2.2 est plus profonde qu’il n’y paraît au premier abord. Une minuscule inscription, presque invisible, portée sur le flanc du boîtier proclame : « Le vrai bonheur est d’avoir sa passion pour métier ». Une devise en parfait accord avec la philosophie de MB&amp;F. Ainsi qu’il le souligne : « L’aspect essentiel de ce projet était le plaisir de travailler ensemble. Une fois le concept initial établi, tous les autres aspects du boîtier, du choix des matériaux aux caractères et aux ornementations, sont apparus simultanément. Le résultat prend la forme d’un design simple et épuré, avec une pointe d’humour. Et il n’est de plus belle récompense pour moi que de contempler le sourire qui éclaire le visage d’une personne au moment où elle attache la montre à son poignet. » </w:t>
      </w:r>
    </w:p>
    <w:p w:rsidR="00457917" w:rsidRPr="00C92B98" w:rsidRDefault="00C92B98" w:rsidP="00C92B98">
      <w:pPr>
        <w:jc w:val="center"/>
        <w:rPr>
          <w:rFonts w:ascii="Arial" w:hAnsi="Arial" w:cs="Arial"/>
          <w:sz w:val="22"/>
          <w:szCs w:val="22"/>
        </w:rPr>
      </w:pPr>
      <w:r>
        <w:rPr>
          <w:rFonts w:ascii="Arial" w:hAnsi="Arial" w:cs="Arial"/>
          <w:sz w:val="22"/>
          <w:szCs w:val="22"/>
        </w:rPr>
        <w:br w:type="page"/>
      </w:r>
      <w:r w:rsidR="00457917" w:rsidRPr="00C92B98">
        <w:rPr>
          <w:rFonts w:ascii="Arial" w:hAnsi="Arial" w:cs="Arial"/>
          <w:b/>
          <w:sz w:val="28"/>
          <w:szCs w:val="28"/>
        </w:rPr>
        <w:lastRenderedPageBreak/>
        <w:t>Zoom sur deux créateurs</w:t>
      </w:r>
    </w:p>
    <w:p w:rsidR="00C92B98" w:rsidRPr="00C92B98" w:rsidRDefault="00C92B98" w:rsidP="00C92B98">
      <w:pPr>
        <w:jc w:val="center"/>
        <w:outlineLvl w:val="0"/>
        <w:rPr>
          <w:rFonts w:ascii="Arial" w:hAnsi="Arial" w:cs="Arial"/>
          <w:b/>
          <w:sz w:val="28"/>
          <w:szCs w:val="28"/>
        </w:rPr>
      </w:pPr>
    </w:p>
    <w:p w:rsidR="00457917" w:rsidRPr="00E1538A" w:rsidRDefault="00457917" w:rsidP="00E1538A">
      <w:pPr>
        <w:jc w:val="both"/>
        <w:rPr>
          <w:rFonts w:ascii="Arial" w:hAnsi="Arial" w:cs="Arial"/>
          <w:bCs/>
          <w:sz w:val="22"/>
          <w:szCs w:val="22"/>
        </w:rPr>
      </w:pPr>
    </w:p>
    <w:p w:rsidR="00457917" w:rsidRPr="00E1538A" w:rsidRDefault="00457917" w:rsidP="00E1538A">
      <w:pPr>
        <w:jc w:val="both"/>
        <w:rPr>
          <w:rFonts w:ascii="Arial" w:hAnsi="Arial" w:cs="Arial"/>
          <w:sz w:val="22"/>
          <w:szCs w:val="22"/>
        </w:rPr>
      </w:pPr>
      <w:r w:rsidRPr="00E1538A">
        <w:rPr>
          <w:rFonts w:ascii="Arial" w:hAnsi="Arial" w:cs="Arial"/>
          <w:bCs/>
          <w:sz w:val="22"/>
          <w:szCs w:val="22"/>
        </w:rPr>
        <w:t xml:space="preserve">Français, </w:t>
      </w:r>
      <w:r w:rsidRPr="00E1538A">
        <w:rPr>
          <w:rFonts w:ascii="Arial" w:hAnsi="Arial" w:cs="Arial"/>
          <w:b/>
          <w:sz w:val="22"/>
          <w:szCs w:val="22"/>
        </w:rPr>
        <w:t>Alain Silberstein</w:t>
      </w:r>
      <w:r w:rsidRPr="00E1538A">
        <w:rPr>
          <w:rFonts w:ascii="Arial" w:hAnsi="Arial" w:cs="Arial"/>
          <w:sz w:val="22"/>
          <w:szCs w:val="22"/>
        </w:rPr>
        <w:t xml:space="preserve"> vit et travaille à Besançon. Après une formation d’architecte d’intérieur et de designer, il a rapidement orienté ses talents vers le design horloger d’exception. Son approche virtuose de la géométrie et de la couleur transparaît dans des collections qui étincellent d’inventivité et d’intelligence. Maximilian Büsser a remarqué son travail pour la première fois il y a une vingtaine d’années en doublant une BMW Z1, dont les portes abaissées laissaient apparaître le grand chronographe noir du conducteur. L’aspect et la taille de cette montre – en avance sur ton temps – ont incité le futur fondateur de  MB&amp;F à suivre ses créations d’un œil attentif. Maximilian Büsser précise : « Chaque année, les collections d’Alain Silberstein me surprennent. C’est un véritable artiste, mais il ne se prend jamais trop au sérieux. Il a conservé cet esprit d’enfance, une qualité que nous apprécions tout particulièrement chez MB&amp;F ». </w:t>
      </w:r>
    </w:p>
    <w:p w:rsidR="00457917" w:rsidRPr="00E1538A" w:rsidRDefault="00457917" w:rsidP="00E15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457917" w:rsidRPr="00E1538A" w:rsidRDefault="00457917" w:rsidP="00E15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E1538A">
        <w:rPr>
          <w:rFonts w:ascii="Arial" w:hAnsi="Arial" w:cs="Arial"/>
          <w:sz w:val="22"/>
          <w:szCs w:val="22"/>
        </w:rPr>
        <w:t xml:space="preserve">Il y un peu plus de quatre ans, </w:t>
      </w:r>
      <w:r w:rsidRPr="00E1538A">
        <w:rPr>
          <w:rFonts w:ascii="Arial" w:hAnsi="Arial" w:cs="Arial"/>
          <w:b/>
          <w:sz w:val="22"/>
          <w:szCs w:val="22"/>
        </w:rPr>
        <w:t>Maximilian Büsser</w:t>
      </w:r>
      <w:r w:rsidRPr="00E1538A">
        <w:rPr>
          <w:rFonts w:ascii="Arial" w:hAnsi="Arial" w:cs="Arial"/>
          <w:sz w:val="22"/>
          <w:szCs w:val="22"/>
        </w:rPr>
        <w:t xml:space="preserve"> a quitté la direction de Harry Winston Timepieces, afin de créer MB&amp;F, une société qui se consacre uniquement à dessiner et à réaliser de petites séries de montres conceptuelles radicales en coopération avec des professionnels talentueux. Ou, comme il le dit : « Pour laisser parler mes tripes plutôt que ma tête » – une forme d’esprit partagée par tous les artisans, ingénieurs et horlogers indépendants qui collaborent à ses projets. Mi-Suisse, mi-Indien, il ne doute pas que cette particularité explique son ambition d’allier en permanence la qualité traditionnelle de la Haute Horlogerie à une créativité sans limites. Les Horological Machines n°1, N°2 et n°3 en sont les superbes fruits à ce jour.   </w:t>
      </w:r>
    </w:p>
    <w:p w:rsidR="00457917" w:rsidRPr="00E1538A" w:rsidRDefault="00457917" w:rsidP="00E15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457917" w:rsidRPr="00E1538A" w:rsidRDefault="00457917" w:rsidP="00E15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457917" w:rsidRPr="00E1538A" w:rsidRDefault="00457917" w:rsidP="00E15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Arial"/>
          <w:b/>
        </w:rPr>
      </w:pPr>
      <w:r w:rsidRPr="00E1538A">
        <w:rPr>
          <w:rFonts w:ascii="Arial" w:hAnsi="Arial" w:cs="Arial"/>
          <w:b/>
        </w:rPr>
        <w:t>La véritable « boîte noire » est à l’intérieur</w:t>
      </w:r>
    </w:p>
    <w:p w:rsidR="00457917" w:rsidRPr="00E1538A" w:rsidRDefault="00457917" w:rsidP="00E15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457917" w:rsidRPr="00E1538A" w:rsidRDefault="00457917" w:rsidP="00E15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E1538A">
        <w:rPr>
          <w:rFonts w:ascii="Arial" w:hAnsi="Arial" w:cs="Arial"/>
          <w:sz w:val="22"/>
          <w:szCs w:val="22"/>
        </w:rPr>
        <w:t>La nouvelle montre est une interprétation unique de la Horological Machine N°2, présentée sous la forme d’une série limitée en 2008. La HM2 incarne l’approche radicale d’une horlogerie d’exception par Maximilian Büsser et ses Friends. Elle est autant un instrument technologique du 21</w:t>
      </w:r>
      <w:r w:rsidRPr="00E1538A">
        <w:rPr>
          <w:rFonts w:ascii="Arial" w:hAnsi="Arial" w:cs="Arial"/>
          <w:sz w:val="22"/>
          <w:szCs w:val="22"/>
          <w:vertAlign w:val="superscript"/>
        </w:rPr>
        <w:t>e</w:t>
      </w:r>
      <w:r w:rsidRPr="00E1538A">
        <w:rPr>
          <w:rFonts w:ascii="Arial" w:hAnsi="Arial" w:cs="Arial"/>
          <w:sz w:val="22"/>
          <w:szCs w:val="22"/>
        </w:rPr>
        <w:t xml:space="preserve"> siècle qu’une véritable sculpture mécanique. Elle abrite le premier mouvement mécanique – « moteur » dans le langage MB&amp;F – qui offre une heure sautante instantanée, des minutes concentriques rétrogrades, une date rétrograde, une phase de lune à deux hémisphères et un remontage automatique. </w:t>
      </w:r>
    </w:p>
    <w:p w:rsidR="00457917" w:rsidRPr="00E1538A" w:rsidRDefault="00457917" w:rsidP="00E15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p>
    <w:p w:rsidR="00457917" w:rsidRPr="00E1538A" w:rsidRDefault="00457917" w:rsidP="00E1538A">
      <w:pPr>
        <w:jc w:val="both"/>
        <w:rPr>
          <w:rFonts w:ascii="Arial" w:hAnsi="Arial" w:cs="Arial"/>
          <w:sz w:val="22"/>
          <w:szCs w:val="22"/>
        </w:rPr>
      </w:pPr>
      <w:r w:rsidRPr="00E1538A">
        <w:rPr>
          <w:rFonts w:ascii="Arial" w:hAnsi="Arial" w:cs="Arial"/>
          <w:sz w:val="22"/>
          <w:szCs w:val="22"/>
        </w:rPr>
        <w:t>Dans sa mécanique, la Horological Machine N°2.2 est à la fois une « boîte noire » et la concrétisation de rêves d’enfant. D’une teinte d’un bleu profond, le rotor automatique en or 22 carats possède le fini manuel réservé à l’élite des mouvements de montre traditionnels, tout en arborant la forme de faucille de l’astéro-hache brandie par Goldorak, le héros de bande dessinée du jeune Maximilian Büsser. Toutes les grandes séries télévisées de science-fiction– Star Trek, Lady Pénélope, Doctor Who et la Guerre des Etoiles – ont joué un rôle dans les créations MB&amp;F. C’est la tension entre la fascination exercée par ce monde imaginaire et la passion pour la Haute Horlogerie dans son essence la plus pure qui confèrent à ces machines temporelles leur extraordinaire vitalité.</w:t>
      </w:r>
    </w:p>
    <w:p w:rsidR="005B0B8C" w:rsidRPr="00E1538A" w:rsidRDefault="005B0B8C" w:rsidP="00E1538A">
      <w:pPr>
        <w:jc w:val="both"/>
        <w:rPr>
          <w:rFonts w:ascii="Arial" w:hAnsi="Arial" w:cs="Arial"/>
        </w:rPr>
      </w:pPr>
    </w:p>
    <w:p w:rsidR="00DA7386" w:rsidRPr="00E1538A" w:rsidRDefault="00DA7386" w:rsidP="00E1538A">
      <w:pPr>
        <w:jc w:val="both"/>
        <w:rPr>
          <w:rFonts w:ascii="Arial" w:hAnsi="Arial" w:cs="Arial"/>
        </w:rPr>
      </w:pPr>
    </w:p>
    <w:p w:rsidR="00DA7386" w:rsidRPr="00E1538A" w:rsidRDefault="00DA7386" w:rsidP="00E1538A">
      <w:pPr>
        <w:jc w:val="both"/>
        <w:rPr>
          <w:rFonts w:ascii="Arial" w:hAnsi="Arial" w:cs="Arial"/>
        </w:rPr>
      </w:pPr>
    </w:p>
    <w:p w:rsidR="00DA7386" w:rsidRPr="00E1538A" w:rsidRDefault="00DA7386" w:rsidP="00E1538A">
      <w:pPr>
        <w:jc w:val="both"/>
        <w:rPr>
          <w:rFonts w:ascii="Arial" w:hAnsi="Arial" w:cs="Arial"/>
        </w:rPr>
      </w:pPr>
    </w:p>
    <w:p w:rsidR="00DA7386" w:rsidRPr="00E1538A" w:rsidRDefault="00DA7386" w:rsidP="00E1538A">
      <w:pPr>
        <w:jc w:val="both"/>
        <w:rPr>
          <w:rFonts w:ascii="Arial" w:hAnsi="Arial" w:cs="Arial"/>
        </w:rPr>
      </w:pPr>
    </w:p>
    <w:p w:rsidR="00DA7386" w:rsidRPr="00E1538A" w:rsidRDefault="00DA7386" w:rsidP="00E1538A">
      <w:pPr>
        <w:jc w:val="both"/>
        <w:rPr>
          <w:rFonts w:ascii="Arial" w:hAnsi="Arial" w:cs="Arial"/>
        </w:rPr>
      </w:pPr>
    </w:p>
    <w:p w:rsidR="00DA7386" w:rsidRPr="00E1538A" w:rsidRDefault="00DA7386" w:rsidP="00E1538A">
      <w:pPr>
        <w:jc w:val="both"/>
        <w:rPr>
          <w:rFonts w:ascii="Arial" w:hAnsi="Arial" w:cs="Arial"/>
        </w:rPr>
      </w:pPr>
    </w:p>
    <w:p w:rsidR="00C92B98" w:rsidRDefault="00C92B98" w:rsidP="00C92B98">
      <w:pPr>
        <w:tabs>
          <w:tab w:val="left" w:pos="5880"/>
        </w:tabs>
        <w:spacing w:after="283"/>
        <w:rPr>
          <w:rFonts w:ascii="Arial" w:hAnsi="Arial" w:cs="Arial"/>
          <w:b/>
          <w:sz w:val="28"/>
          <w:szCs w:val="28"/>
          <w:lang/>
        </w:rPr>
      </w:pPr>
    </w:p>
    <w:p w:rsidR="00DA7386" w:rsidRPr="00C92B98" w:rsidRDefault="00DA7386" w:rsidP="00C92B98">
      <w:pPr>
        <w:tabs>
          <w:tab w:val="left" w:pos="5880"/>
        </w:tabs>
        <w:spacing w:after="283"/>
        <w:jc w:val="center"/>
        <w:rPr>
          <w:rFonts w:ascii="Arial" w:hAnsi="Arial" w:cs="Arial"/>
          <w:b/>
          <w:sz w:val="28"/>
          <w:szCs w:val="28"/>
          <w:lang/>
        </w:rPr>
      </w:pPr>
      <w:r w:rsidRPr="00C92B98">
        <w:rPr>
          <w:rFonts w:ascii="Arial" w:hAnsi="Arial" w:cs="Arial"/>
          <w:b/>
          <w:sz w:val="28"/>
          <w:szCs w:val="28"/>
          <w:lang/>
        </w:rPr>
        <w:lastRenderedPageBreak/>
        <w:t xml:space="preserve">Horological Machine </w:t>
      </w:r>
      <w:r w:rsidRPr="00C92B98">
        <w:rPr>
          <w:rFonts w:ascii="Arial" w:hAnsi="Arial" w:cs="Arial"/>
          <w:b/>
          <w:color w:val="000000"/>
          <w:sz w:val="28"/>
          <w:szCs w:val="28"/>
          <w:lang/>
        </w:rPr>
        <w:t>N</w:t>
      </w:r>
      <w:r w:rsidRPr="00C92B98">
        <w:rPr>
          <w:rFonts w:ascii="Arial" w:hAnsi="Arial" w:cs="Arial"/>
          <w:b/>
          <w:color w:val="000000"/>
          <w:sz w:val="28"/>
          <w:szCs w:val="28"/>
          <w:vertAlign w:val="superscript"/>
          <w:lang/>
        </w:rPr>
        <w:t>o</w:t>
      </w:r>
      <w:r w:rsidRPr="00C92B98">
        <w:rPr>
          <w:rFonts w:ascii="Arial" w:hAnsi="Arial" w:cs="Arial"/>
          <w:b/>
          <w:color w:val="000000"/>
          <w:sz w:val="28"/>
          <w:szCs w:val="28"/>
          <w:lang/>
        </w:rPr>
        <w:t>2</w:t>
      </w:r>
      <w:r w:rsidR="0062376C" w:rsidRPr="00C92B98">
        <w:rPr>
          <w:rFonts w:ascii="Arial" w:hAnsi="Arial" w:cs="Arial"/>
          <w:b/>
          <w:color w:val="000000"/>
          <w:sz w:val="28"/>
          <w:szCs w:val="28"/>
          <w:lang/>
        </w:rPr>
        <w:t>.2</w:t>
      </w:r>
      <w:r w:rsidRPr="00C92B98">
        <w:rPr>
          <w:rFonts w:ascii="Arial" w:hAnsi="Arial" w:cs="Arial"/>
          <w:b/>
          <w:color w:val="000000"/>
          <w:sz w:val="28"/>
          <w:szCs w:val="28"/>
          <w:lang/>
        </w:rPr>
        <w:t xml:space="preserve"> </w:t>
      </w:r>
      <w:r w:rsidRPr="00C92B98">
        <w:rPr>
          <w:rFonts w:ascii="Arial" w:hAnsi="Arial" w:cs="Arial"/>
          <w:b/>
          <w:sz w:val="28"/>
          <w:szCs w:val="28"/>
          <w:lang/>
        </w:rPr>
        <w:t>– Spécifications Techniques</w:t>
      </w:r>
    </w:p>
    <w:p w:rsidR="00DA7386" w:rsidRPr="00E1538A" w:rsidRDefault="00DA7386" w:rsidP="00E1538A">
      <w:pPr>
        <w:jc w:val="both"/>
        <w:rPr>
          <w:rFonts w:ascii="Arial" w:hAnsi="Arial" w:cs="Arial"/>
          <w:sz w:val="22"/>
          <w:szCs w:val="22"/>
          <w:lang/>
        </w:rPr>
      </w:pPr>
    </w:p>
    <w:p w:rsidR="00DA7386" w:rsidRPr="00E1538A" w:rsidRDefault="00DA7386" w:rsidP="00E1538A">
      <w:pPr>
        <w:jc w:val="both"/>
        <w:rPr>
          <w:rFonts w:ascii="Arial" w:hAnsi="Arial" w:cs="Arial"/>
          <w:b/>
          <w:bCs/>
          <w:sz w:val="22"/>
          <w:szCs w:val="22"/>
          <w:lang/>
        </w:rPr>
      </w:pPr>
      <w:r w:rsidRPr="00E1538A">
        <w:rPr>
          <w:rFonts w:ascii="Arial" w:hAnsi="Arial" w:cs="Arial"/>
          <w:b/>
          <w:bCs/>
          <w:sz w:val="22"/>
          <w:szCs w:val="22"/>
          <w:lang/>
        </w:rPr>
        <w:t xml:space="preserve">Mouvement: </w:t>
      </w:r>
    </w:p>
    <w:p w:rsidR="0062376C" w:rsidRPr="00E1538A" w:rsidRDefault="0062376C" w:rsidP="00E1538A">
      <w:pPr>
        <w:jc w:val="both"/>
        <w:rPr>
          <w:rFonts w:ascii="Arial" w:hAnsi="Arial" w:cs="Arial"/>
          <w:color w:val="000000"/>
          <w:sz w:val="22"/>
          <w:szCs w:val="22"/>
          <w:lang/>
        </w:rPr>
      </w:pPr>
    </w:p>
    <w:p w:rsidR="00DA7386" w:rsidRPr="00E1538A" w:rsidRDefault="00DA7386" w:rsidP="00E1538A">
      <w:pPr>
        <w:jc w:val="both"/>
        <w:rPr>
          <w:rFonts w:ascii="Arial" w:hAnsi="Arial" w:cs="Arial"/>
          <w:color w:val="000000"/>
          <w:sz w:val="22"/>
          <w:szCs w:val="22"/>
          <w:lang/>
        </w:rPr>
      </w:pPr>
      <w:r w:rsidRPr="00E1538A">
        <w:rPr>
          <w:rFonts w:ascii="Arial" w:hAnsi="Arial" w:cs="Arial"/>
          <w:color w:val="000000"/>
          <w:sz w:val="22"/>
          <w:szCs w:val="22"/>
          <w:lang/>
        </w:rPr>
        <w:t>Fonctions conçues et développées par Jean-Marc Wiederrecht/Agenhor sur une base Girard-Perregaux.</w:t>
      </w:r>
    </w:p>
    <w:p w:rsidR="00DA7386" w:rsidRPr="00E1538A" w:rsidRDefault="00DA7386" w:rsidP="00E1538A">
      <w:pPr>
        <w:jc w:val="both"/>
        <w:rPr>
          <w:rFonts w:ascii="Arial" w:hAnsi="Arial" w:cs="Arial"/>
          <w:color w:val="000000"/>
          <w:sz w:val="22"/>
          <w:szCs w:val="22"/>
          <w:lang/>
        </w:rPr>
      </w:pPr>
      <w:r w:rsidRPr="00E1538A">
        <w:rPr>
          <w:rFonts w:ascii="Arial" w:hAnsi="Arial" w:cs="Arial"/>
          <w:color w:val="000000"/>
          <w:sz w:val="22"/>
          <w:szCs w:val="22"/>
          <w:lang/>
        </w:rPr>
        <w:t>Balancier oscillant à 28,800 alternances/heure.</w:t>
      </w:r>
    </w:p>
    <w:p w:rsidR="00DA7386" w:rsidRPr="00E1538A" w:rsidRDefault="00DA7386" w:rsidP="00E1538A">
      <w:pPr>
        <w:jc w:val="both"/>
        <w:rPr>
          <w:rFonts w:ascii="Arial" w:hAnsi="Arial" w:cs="Arial"/>
          <w:color w:val="000000"/>
          <w:sz w:val="22"/>
          <w:szCs w:val="22"/>
          <w:lang/>
        </w:rPr>
      </w:pPr>
      <w:r w:rsidRPr="00E1538A">
        <w:rPr>
          <w:rFonts w:ascii="Arial" w:hAnsi="Arial" w:cs="Arial"/>
          <w:color w:val="000000"/>
          <w:sz w:val="22"/>
          <w:szCs w:val="22"/>
          <w:lang/>
        </w:rPr>
        <w:t>Remontage automatique grâce à un rotor bilame “astero-hache” en or rose 22ct</w:t>
      </w:r>
      <w:r w:rsidR="0062376C" w:rsidRPr="00E1538A">
        <w:rPr>
          <w:rFonts w:ascii="Arial" w:hAnsi="Arial" w:cs="Arial"/>
          <w:color w:val="000000"/>
          <w:sz w:val="22"/>
          <w:szCs w:val="22"/>
          <w:lang/>
        </w:rPr>
        <w:t xml:space="preserve"> bleui</w:t>
      </w:r>
      <w:r w:rsidRPr="00E1538A">
        <w:rPr>
          <w:rFonts w:ascii="Arial" w:hAnsi="Arial" w:cs="Arial"/>
          <w:color w:val="000000"/>
          <w:sz w:val="22"/>
          <w:szCs w:val="22"/>
          <w:lang/>
        </w:rPr>
        <w:t xml:space="preserve"> </w:t>
      </w:r>
    </w:p>
    <w:p w:rsidR="00DA7386" w:rsidRPr="00E1538A" w:rsidRDefault="00DA7386" w:rsidP="00E1538A">
      <w:pPr>
        <w:jc w:val="both"/>
        <w:rPr>
          <w:rFonts w:ascii="Arial" w:hAnsi="Arial" w:cs="Arial"/>
          <w:color w:val="000000"/>
          <w:sz w:val="22"/>
          <w:szCs w:val="22"/>
          <w:lang/>
        </w:rPr>
      </w:pPr>
    </w:p>
    <w:p w:rsidR="00DA7386" w:rsidRPr="00E1538A" w:rsidRDefault="00DA7386" w:rsidP="00E1538A">
      <w:pPr>
        <w:jc w:val="both"/>
        <w:rPr>
          <w:rFonts w:ascii="Arial" w:hAnsi="Arial" w:cs="Arial"/>
          <w:color w:val="000000"/>
          <w:sz w:val="22"/>
          <w:szCs w:val="22"/>
          <w:shd w:val="clear" w:color="auto" w:fill="FFFF00"/>
          <w:lang/>
        </w:rPr>
      </w:pPr>
      <w:r w:rsidRPr="00E1538A">
        <w:rPr>
          <w:rFonts w:ascii="Arial" w:hAnsi="Arial" w:cs="Arial"/>
          <w:color w:val="000000"/>
          <w:sz w:val="22"/>
          <w:szCs w:val="22"/>
          <w:lang/>
        </w:rPr>
        <w:t>Composants: 349, dont 44 rubis</w:t>
      </w:r>
    </w:p>
    <w:p w:rsidR="00DA7386" w:rsidRPr="00E1538A" w:rsidRDefault="00DA7386" w:rsidP="00E1538A">
      <w:pPr>
        <w:jc w:val="both"/>
        <w:rPr>
          <w:rFonts w:ascii="Arial" w:hAnsi="Arial" w:cs="Arial"/>
          <w:color w:val="000000"/>
          <w:sz w:val="22"/>
          <w:szCs w:val="22"/>
          <w:lang/>
        </w:rPr>
      </w:pPr>
    </w:p>
    <w:p w:rsidR="00DA7386" w:rsidRPr="00E1538A" w:rsidRDefault="00DA7386" w:rsidP="00E1538A">
      <w:pPr>
        <w:jc w:val="both"/>
        <w:rPr>
          <w:rFonts w:ascii="Arial" w:hAnsi="Arial" w:cs="Arial"/>
          <w:b/>
          <w:bCs/>
          <w:color w:val="000000"/>
          <w:sz w:val="22"/>
          <w:szCs w:val="22"/>
          <w:lang/>
        </w:rPr>
      </w:pPr>
      <w:r w:rsidRPr="00E1538A">
        <w:rPr>
          <w:rFonts w:ascii="Arial" w:hAnsi="Arial" w:cs="Arial"/>
          <w:b/>
          <w:bCs/>
          <w:color w:val="000000"/>
          <w:sz w:val="22"/>
          <w:szCs w:val="22"/>
          <w:lang/>
        </w:rPr>
        <w:t>Fonctions:</w:t>
      </w:r>
    </w:p>
    <w:p w:rsidR="0062376C" w:rsidRPr="00E1538A" w:rsidRDefault="0062376C" w:rsidP="00E1538A">
      <w:pPr>
        <w:jc w:val="both"/>
        <w:rPr>
          <w:rFonts w:ascii="Arial" w:hAnsi="Arial" w:cs="Arial"/>
          <w:color w:val="000000"/>
          <w:sz w:val="22"/>
          <w:szCs w:val="22"/>
          <w:lang/>
        </w:rPr>
      </w:pPr>
    </w:p>
    <w:p w:rsidR="00DA7386" w:rsidRPr="00E1538A" w:rsidRDefault="00DA7386" w:rsidP="00E1538A">
      <w:pPr>
        <w:jc w:val="both"/>
        <w:rPr>
          <w:rFonts w:ascii="Arial" w:hAnsi="Arial" w:cs="Arial"/>
          <w:color w:val="000000"/>
          <w:sz w:val="22"/>
          <w:szCs w:val="22"/>
          <w:lang/>
        </w:rPr>
      </w:pPr>
      <w:r w:rsidRPr="00E1538A">
        <w:rPr>
          <w:rFonts w:ascii="Arial" w:hAnsi="Arial" w:cs="Arial"/>
          <w:color w:val="000000"/>
          <w:sz w:val="22"/>
          <w:szCs w:val="22"/>
          <w:lang/>
        </w:rPr>
        <w:t xml:space="preserve">Cadran droite: Heure sautante et Minutes rétrogrades concentriques </w:t>
      </w:r>
    </w:p>
    <w:p w:rsidR="00DA7386" w:rsidRPr="00E1538A" w:rsidRDefault="00DA7386" w:rsidP="00E1538A">
      <w:pPr>
        <w:jc w:val="both"/>
        <w:rPr>
          <w:rFonts w:ascii="Arial" w:hAnsi="Arial" w:cs="Arial"/>
          <w:color w:val="000000"/>
          <w:sz w:val="22"/>
          <w:szCs w:val="22"/>
          <w:lang/>
        </w:rPr>
      </w:pPr>
      <w:r w:rsidRPr="00E1538A">
        <w:rPr>
          <w:rFonts w:ascii="Arial" w:hAnsi="Arial" w:cs="Arial"/>
          <w:color w:val="000000"/>
          <w:sz w:val="22"/>
          <w:szCs w:val="22"/>
          <w:lang/>
        </w:rPr>
        <w:t>Cadran gauche: Phase de Lune et Date Rétrograde concentriques</w:t>
      </w:r>
    </w:p>
    <w:p w:rsidR="00DA7386" w:rsidRPr="00E1538A" w:rsidRDefault="00DA7386" w:rsidP="00E1538A">
      <w:pPr>
        <w:jc w:val="both"/>
        <w:rPr>
          <w:rFonts w:ascii="Arial" w:hAnsi="Arial" w:cs="Arial"/>
          <w:color w:val="000000"/>
          <w:sz w:val="22"/>
          <w:szCs w:val="22"/>
          <w:lang/>
        </w:rPr>
      </w:pPr>
    </w:p>
    <w:p w:rsidR="00DA7386" w:rsidRPr="00E1538A" w:rsidRDefault="00DA7386" w:rsidP="00E1538A">
      <w:pPr>
        <w:jc w:val="both"/>
        <w:rPr>
          <w:rFonts w:ascii="Arial" w:hAnsi="Arial" w:cs="Arial"/>
          <w:b/>
          <w:bCs/>
          <w:sz w:val="22"/>
          <w:szCs w:val="22"/>
          <w:lang/>
        </w:rPr>
      </w:pPr>
      <w:r w:rsidRPr="00E1538A">
        <w:rPr>
          <w:rFonts w:ascii="Arial" w:hAnsi="Arial" w:cs="Arial"/>
          <w:b/>
          <w:bCs/>
          <w:sz w:val="22"/>
          <w:szCs w:val="22"/>
          <w:lang/>
        </w:rPr>
        <w:t>Boîte:</w:t>
      </w:r>
    </w:p>
    <w:p w:rsidR="0062376C" w:rsidRPr="00E1538A" w:rsidRDefault="0062376C" w:rsidP="00E1538A">
      <w:pPr>
        <w:jc w:val="both"/>
        <w:rPr>
          <w:rFonts w:ascii="Arial" w:hAnsi="Arial" w:cs="Arial"/>
          <w:color w:val="000000"/>
          <w:sz w:val="22"/>
          <w:szCs w:val="22"/>
          <w:lang/>
        </w:rPr>
      </w:pPr>
    </w:p>
    <w:p w:rsidR="00DA7386" w:rsidRPr="00E1538A" w:rsidRDefault="0062376C" w:rsidP="00E1538A">
      <w:pPr>
        <w:jc w:val="both"/>
        <w:rPr>
          <w:rFonts w:ascii="Arial" w:hAnsi="Arial" w:cs="Arial"/>
          <w:color w:val="000000"/>
          <w:sz w:val="22"/>
          <w:szCs w:val="22"/>
          <w:lang/>
        </w:rPr>
      </w:pPr>
      <w:r w:rsidRPr="00E1538A">
        <w:rPr>
          <w:rFonts w:ascii="Arial" w:hAnsi="Arial" w:cs="Arial"/>
          <w:color w:val="000000"/>
          <w:sz w:val="22"/>
          <w:szCs w:val="22"/>
          <w:lang/>
        </w:rPr>
        <w:t xml:space="preserve">Titane recouvert d’un traitement PVD contenant du </w:t>
      </w:r>
      <w:r w:rsidR="008175FC" w:rsidRPr="00E1538A">
        <w:rPr>
          <w:rFonts w:ascii="Arial" w:hAnsi="Arial" w:cs="Arial"/>
          <w:color w:val="000000"/>
          <w:sz w:val="22"/>
          <w:szCs w:val="22"/>
          <w:lang/>
        </w:rPr>
        <w:t>silicium</w:t>
      </w:r>
      <w:r w:rsidRPr="00E1538A">
        <w:rPr>
          <w:rFonts w:ascii="Arial" w:hAnsi="Arial" w:cs="Arial"/>
          <w:color w:val="000000"/>
          <w:sz w:val="22"/>
          <w:szCs w:val="22"/>
          <w:lang/>
        </w:rPr>
        <w:t>.</w:t>
      </w:r>
    </w:p>
    <w:p w:rsidR="00DA7386" w:rsidRPr="00E1538A" w:rsidRDefault="00DA7386" w:rsidP="00E1538A">
      <w:pPr>
        <w:jc w:val="both"/>
        <w:rPr>
          <w:rFonts w:ascii="Arial" w:hAnsi="Arial" w:cs="Arial"/>
          <w:color w:val="000000"/>
          <w:sz w:val="22"/>
          <w:szCs w:val="22"/>
          <w:lang/>
        </w:rPr>
      </w:pPr>
      <w:r w:rsidRPr="00E1538A">
        <w:rPr>
          <w:rFonts w:ascii="Arial" w:hAnsi="Arial" w:cs="Arial"/>
          <w:color w:val="000000"/>
          <w:sz w:val="22"/>
          <w:szCs w:val="22"/>
          <w:lang/>
        </w:rPr>
        <w:t>Dimensions (sans couronne et attaches): 59mm x 38mm x 13mm</w:t>
      </w:r>
    </w:p>
    <w:p w:rsidR="00DA7386" w:rsidRPr="00E1538A" w:rsidRDefault="00DA7386" w:rsidP="00E1538A">
      <w:pPr>
        <w:jc w:val="both"/>
        <w:rPr>
          <w:rFonts w:ascii="Arial" w:hAnsi="Arial" w:cs="Arial"/>
          <w:color w:val="000000"/>
          <w:sz w:val="22"/>
          <w:szCs w:val="22"/>
          <w:lang/>
        </w:rPr>
      </w:pPr>
      <w:r w:rsidRPr="00E1538A">
        <w:rPr>
          <w:rFonts w:ascii="Arial" w:hAnsi="Arial" w:cs="Arial"/>
          <w:color w:val="000000"/>
          <w:sz w:val="22"/>
          <w:szCs w:val="22"/>
          <w:lang/>
        </w:rPr>
        <w:t>Etanche à 30 mètres (3 ATM).</w:t>
      </w:r>
    </w:p>
    <w:p w:rsidR="00DA7386" w:rsidRPr="00E1538A" w:rsidRDefault="00DA7386" w:rsidP="00E1538A">
      <w:pPr>
        <w:jc w:val="both"/>
        <w:rPr>
          <w:rFonts w:ascii="Arial" w:hAnsi="Arial" w:cs="Arial"/>
          <w:color w:val="000000"/>
          <w:sz w:val="22"/>
          <w:szCs w:val="22"/>
          <w:lang/>
        </w:rPr>
      </w:pPr>
    </w:p>
    <w:p w:rsidR="00DA7386" w:rsidRPr="00E1538A" w:rsidRDefault="00DA7386" w:rsidP="00E1538A">
      <w:pPr>
        <w:jc w:val="both"/>
        <w:rPr>
          <w:rFonts w:ascii="Arial" w:hAnsi="Arial" w:cs="Arial"/>
          <w:color w:val="000000"/>
          <w:sz w:val="22"/>
          <w:szCs w:val="22"/>
          <w:lang/>
        </w:rPr>
      </w:pPr>
      <w:r w:rsidRPr="00E1538A">
        <w:rPr>
          <w:rFonts w:ascii="Arial" w:hAnsi="Arial" w:cs="Arial"/>
          <w:color w:val="000000"/>
          <w:sz w:val="22"/>
          <w:szCs w:val="22"/>
          <w:lang/>
        </w:rPr>
        <w:t xml:space="preserve">Composants: </w:t>
      </w:r>
      <w:r w:rsidR="0062376C" w:rsidRPr="00E1538A">
        <w:rPr>
          <w:rFonts w:ascii="Arial" w:hAnsi="Arial" w:cs="Arial"/>
          <w:color w:val="000000"/>
          <w:sz w:val="22"/>
          <w:szCs w:val="22"/>
          <w:lang/>
        </w:rPr>
        <w:t>89</w:t>
      </w:r>
      <w:r w:rsidRPr="00E1538A">
        <w:rPr>
          <w:rFonts w:ascii="Arial" w:hAnsi="Arial" w:cs="Arial"/>
          <w:color w:val="000000"/>
          <w:sz w:val="22"/>
          <w:szCs w:val="22"/>
          <w:lang/>
        </w:rPr>
        <w:t xml:space="preserve"> (boîte seule)</w:t>
      </w:r>
    </w:p>
    <w:p w:rsidR="00DA7386" w:rsidRPr="00E1538A" w:rsidRDefault="00DA7386" w:rsidP="00E1538A">
      <w:pPr>
        <w:jc w:val="both"/>
        <w:rPr>
          <w:rFonts w:ascii="Arial" w:hAnsi="Arial" w:cs="Arial"/>
          <w:sz w:val="22"/>
          <w:szCs w:val="22"/>
          <w:lang/>
        </w:rPr>
      </w:pPr>
    </w:p>
    <w:p w:rsidR="00DA7386" w:rsidRPr="00E1538A" w:rsidRDefault="00DA7386" w:rsidP="00E1538A">
      <w:pPr>
        <w:jc w:val="both"/>
        <w:rPr>
          <w:rFonts w:ascii="Arial" w:hAnsi="Arial" w:cs="Arial"/>
          <w:sz w:val="22"/>
          <w:szCs w:val="22"/>
          <w:lang/>
        </w:rPr>
      </w:pPr>
      <w:r w:rsidRPr="00E1538A">
        <w:rPr>
          <w:rFonts w:ascii="Arial" w:hAnsi="Arial" w:cs="Arial"/>
          <w:b/>
          <w:bCs/>
          <w:sz w:val="22"/>
          <w:szCs w:val="22"/>
          <w:lang/>
        </w:rPr>
        <w:t>Glaces saphir</w:t>
      </w:r>
      <w:r w:rsidRPr="00E1538A">
        <w:rPr>
          <w:rFonts w:ascii="Arial" w:hAnsi="Arial" w:cs="Arial"/>
          <w:sz w:val="22"/>
          <w:szCs w:val="22"/>
          <w:lang/>
        </w:rPr>
        <w:t xml:space="preserve">: </w:t>
      </w:r>
    </w:p>
    <w:p w:rsidR="0062376C" w:rsidRPr="00E1538A" w:rsidRDefault="0062376C" w:rsidP="00E1538A">
      <w:pPr>
        <w:jc w:val="both"/>
        <w:rPr>
          <w:rFonts w:ascii="Arial" w:hAnsi="Arial" w:cs="Arial"/>
          <w:color w:val="000000"/>
          <w:sz w:val="22"/>
          <w:szCs w:val="22"/>
          <w:lang/>
        </w:rPr>
      </w:pPr>
    </w:p>
    <w:p w:rsidR="00DA7386" w:rsidRPr="00E1538A" w:rsidRDefault="00DA7386" w:rsidP="00E1538A">
      <w:pPr>
        <w:jc w:val="both"/>
        <w:rPr>
          <w:rFonts w:ascii="Arial" w:hAnsi="Arial" w:cs="Arial"/>
          <w:color w:val="000000"/>
          <w:sz w:val="22"/>
          <w:szCs w:val="22"/>
          <w:lang/>
        </w:rPr>
      </w:pPr>
      <w:r w:rsidRPr="00E1538A">
        <w:rPr>
          <w:rFonts w:ascii="Arial" w:hAnsi="Arial" w:cs="Arial"/>
          <w:color w:val="000000"/>
          <w:sz w:val="22"/>
          <w:szCs w:val="22"/>
          <w:lang/>
        </w:rPr>
        <w:t>Côté cadran : traité anti-reflet sur les deux faces.</w:t>
      </w:r>
    </w:p>
    <w:p w:rsidR="00DA7386" w:rsidRPr="00E1538A" w:rsidRDefault="00DA7386" w:rsidP="00E1538A">
      <w:pPr>
        <w:jc w:val="both"/>
        <w:rPr>
          <w:rFonts w:ascii="Arial" w:hAnsi="Arial" w:cs="Arial"/>
          <w:color w:val="000000"/>
          <w:sz w:val="22"/>
          <w:szCs w:val="22"/>
          <w:lang/>
        </w:rPr>
      </w:pPr>
      <w:r w:rsidRPr="00E1538A">
        <w:rPr>
          <w:rFonts w:ascii="Arial" w:hAnsi="Arial" w:cs="Arial"/>
          <w:color w:val="000000"/>
          <w:sz w:val="22"/>
          <w:szCs w:val="22"/>
          <w:lang/>
        </w:rPr>
        <w:t xml:space="preserve">Côté fond : traité anti-reflet sur une face.  </w:t>
      </w:r>
    </w:p>
    <w:p w:rsidR="00DA7386" w:rsidRPr="00E1538A" w:rsidRDefault="00DA7386" w:rsidP="00E1538A">
      <w:pPr>
        <w:jc w:val="both"/>
        <w:rPr>
          <w:rFonts w:ascii="Arial" w:hAnsi="Arial" w:cs="Arial"/>
          <w:sz w:val="22"/>
          <w:szCs w:val="22"/>
          <w:lang/>
        </w:rPr>
      </w:pPr>
    </w:p>
    <w:p w:rsidR="00DA7386" w:rsidRPr="00E1538A" w:rsidRDefault="00DA7386" w:rsidP="00E1538A">
      <w:pPr>
        <w:jc w:val="both"/>
        <w:rPr>
          <w:rFonts w:ascii="Arial" w:hAnsi="Arial" w:cs="Arial"/>
          <w:sz w:val="22"/>
          <w:szCs w:val="22"/>
          <w:lang/>
        </w:rPr>
      </w:pPr>
      <w:r w:rsidRPr="00E1538A">
        <w:rPr>
          <w:rFonts w:ascii="Arial" w:hAnsi="Arial" w:cs="Arial"/>
          <w:b/>
          <w:bCs/>
          <w:sz w:val="22"/>
          <w:szCs w:val="22"/>
          <w:lang/>
        </w:rPr>
        <w:t>Cadrans:</w:t>
      </w:r>
      <w:r w:rsidRPr="00E1538A">
        <w:rPr>
          <w:rFonts w:ascii="Arial" w:hAnsi="Arial" w:cs="Arial"/>
          <w:sz w:val="22"/>
          <w:szCs w:val="22"/>
          <w:lang/>
        </w:rPr>
        <w:t xml:space="preserve"> </w:t>
      </w:r>
    </w:p>
    <w:p w:rsidR="0062376C" w:rsidRPr="00E1538A" w:rsidRDefault="0062376C" w:rsidP="00E1538A">
      <w:pPr>
        <w:jc w:val="both"/>
        <w:rPr>
          <w:rFonts w:ascii="Arial" w:hAnsi="Arial" w:cs="Arial"/>
          <w:sz w:val="22"/>
          <w:szCs w:val="22"/>
          <w:lang/>
        </w:rPr>
      </w:pPr>
    </w:p>
    <w:p w:rsidR="00DA7386" w:rsidRPr="00E1538A" w:rsidRDefault="0062376C" w:rsidP="00E1538A">
      <w:pPr>
        <w:jc w:val="both"/>
        <w:rPr>
          <w:rFonts w:ascii="Arial" w:hAnsi="Arial" w:cs="Arial"/>
          <w:color w:val="000000"/>
          <w:sz w:val="22"/>
          <w:szCs w:val="22"/>
          <w:lang/>
        </w:rPr>
      </w:pPr>
      <w:r w:rsidRPr="00E1538A">
        <w:rPr>
          <w:rFonts w:ascii="Arial" w:hAnsi="Arial" w:cs="Arial"/>
          <w:sz w:val="22"/>
          <w:szCs w:val="22"/>
          <w:lang/>
        </w:rPr>
        <w:t>Argentés</w:t>
      </w:r>
    </w:p>
    <w:p w:rsidR="00DA7386" w:rsidRPr="00E1538A" w:rsidRDefault="00DA7386" w:rsidP="00E1538A">
      <w:pPr>
        <w:jc w:val="both"/>
        <w:rPr>
          <w:rFonts w:ascii="Arial" w:hAnsi="Arial" w:cs="Arial"/>
          <w:sz w:val="22"/>
          <w:szCs w:val="22"/>
          <w:lang/>
        </w:rPr>
      </w:pPr>
    </w:p>
    <w:p w:rsidR="00DA7386" w:rsidRPr="00E1538A" w:rsidRDefault="00DA7386" w:rsidP="00E1538A">
      <w:pPr>
        <w:jc w:val="both"/>
        <w:rPr>
          <w:rFonts w:ascii="Arial" w:hAnsi="Arial" w:cs="Arial"/>
          <w:b/>
          <w:bCs/>
          <w:color w:val="000000"/>
          <w:sz w:val="22"/>
          <w:szCs w:val="22"/>
          <w:lang/>
        </w:rPr>
      </w:pPr>
      <w:r w:rsidRPr="00E1538A">
        <w:rPr>
          <w:rFonts w:ascii="Arial" w:hAnsi="Arial" w:cs="Arial"/>
          <w:b/>
          <w:bCs/>
          <w:color w:val="000000"/>
          <w:sz w:val="22"/>
          <w:szCs w:val="22"/>
          <w:lang/>
        </w:rPr>
        <w:t>Cuir et boucle:</w:t>
      </w:r>
    </w:p>
    <w:p w:rsidR="0062376C" w:rsidRPr="00E1538A" w:rsidRDefault="0062376C" w:rsidP="00E1538A">
      <w:pPr>
        <w:jc w:val="both"/>
        <w:rPr>
          <w:rFonts w:ascii="Arial" w:hAnsi="Arial" w:cs="Arial"/>
          <w:color w:val="000000"/>
          <w:sz w:val="22"/>
          <w:szCs w:val="22"/>
          <w:lang/>
        </w:rPr>
      </w:pPr>
    </w:p>
    <w:p w:rsidR="00DA7386" w:rsidRPr="00E1538A" w:rsidRDefault="00DA7386" w:rsidP="00E1538A">
      <w:pPr>
        <w:jc w:val="both"/>
        <w:rPr>
          <w:rFonts w:ascii="Arial" w:hAnsi="Arial" w:cs="Arial"/>
          <w:color w:val="000000"/>
          <w:sz w:val="22"/>
          <w:szCs w:val="22"/>
          <w:lang/>
        </w:rPr>
      </w:pPr>
      <w:r w:rsidRPr="00E1538A">
        <w:rPr>
          <w:rFonts w:ascii="Arial" w:hAnsi="Arial" w:cs="Arial"/>
          <w:color w:val="000000"/>
          <w:sz w:val="22"/>
          <w:szCs w:val="22"/>
          <w:lang/>
        </w:rPr>
        <w:t xml:space="preserve">Bracelet en </w:t>
      </w:r>
      <w:r w:rsidR="0062376C" w:rsidRPr="00E1538A">
        <w:rPr>
          <w:rFonts w:ascii="Arial" w:hAnsi="Arial" w:cs="Arial"/>
          <w:color w:val="000000"/>
          <w:sz w:val="22"/>
          <w:szCs w:val="22"/>
          <w:lang/>
        </w:rPr>
        <w:t>cuir</w:t>
      </w:r>
      <w:r w:rsidRPr="00E1538A">
        <w:rPr>
          <w:rFonts w:ascii="Arial" w:hAnsi="Arial" w:cs="Arial"/>
          <w:color w:val="000000"/>
          <w:sz w:val="22"/>
          <w:szCs w:val="22"/>
          <w:lang/>
        </w:rPr>
        <w:t xml:space="preserve"> noir pleine peau cousu main</w:t>
      </w:r>
      <w:r w:rsidR="0062376C" w:rsidRPr="00E1538A">
        <w:rPr>
          <w:rFonts w:ascii="Arial" w:hAnsi="Arial" w:cs="Arial"/>
          <w:color w:val="000000"/>
          <w:sz w:val="22"/>
          <w:szCs w:val="22"/>
          <w:lang/>
        </w:rPr>
        <w:t>, avec boucle ardillon en titane.</w:t>
      </w:r>
    </w:p>
    <w:p w:rsidR="0062376C" w:rsidRPr="00E1538A" w:rsidRDefault="0062376C" w:rsidP="00E1538A">
      <w:pPr>
        <w:jc w:val="both"/>
        <w:rPr>
          <w:rFonts w:ascii="Arial" w:hAnsi="Arial" w:cs="Arial"/>
          <w:b/>
          <w:bCs/>
          <w:color w:val="000000"/>
          <w:sz w:val="22"/>
          <w:szCs w:val="22"/>
          <w:lang/>
        </w:rPr>
      </w:pPr>
    </w:p>
    <w:p w:rsidR="00DA7386" w:rsidRPr="00E1538A" w:rsidRDefault="00DA7386" w:rsidP="00E1538A">
      <w:pPr>
        <w:jc w:val="both"/>
        <w:rPr>
          <w:rFonts w:ascii="Arial" w:hAnsi="Arial" w:cs="Arial"/>
          <w:b/>
          <w:bCs/>
          <w:color w:val="000000"/>
          <w:sz w:val="22"/>
          <w:szCs w:val="22"/>
          <w:lang/>
        </w:rPr>
      </w:pPr>
      <w:r w:rsidRPr="00E1538A">
        <w:rPr>
          <w:rFonts w:ascii="Arial" w:hAnsi="Arial" w:cs="Arial"/>
          <w:b/>
          <w:bCs/>
          <w:color w:val="000000"/>
          <w:sz w:val="22"/>
          <w:szCs w:val="22"/>
          <w:lang/>
        </w:rPr>
        <w:t>Ecrin:</w:t>
      </w:r>
    </w:p>
    <w:p w:rsidR="0062376C" w:rsidRPr="00E1538A" w:rsidRDefault="0062376C" w:rsidP="00E1538A">
      <w:pPr>
        <w:tabs>
          <w:tab w:val="left" w:pos="7223"/>
        </w:tabs>
        <w:jc w:val="both"/>
        <w:rPr>
          <w:rFonts w:ascii="Arial" w:hAnsi="Arial" w:cs="Arial"/>
          <w:color w:val="000000"/>
          <w:sz w:val="22"/>
          <w:szCs w:val="22"/>
          <w:lang/>
        </w:rPr>
      </w:pPr>
    </w:p>
    <w:p w:rsidR="00DA7386" w:rsidRPr="00E1538A" w:rsidRDefault="00DA7386" w:rsidP="00E1538A">
      <w:pPr>
        <w:tabs>
          <w:tab w:val="left" w:pos="7223"/>
        </w:tabs>
        <w:jc w:val="both"/>
        <w:rPr>
          <w:rFonts w:ascii="Arial" w:hAnsi="Arial" w:cs="Arial"/>
          <w:color w:val="000000"/>
          <w:sz w:val="22"/>
          <w:szCs w:val="22"/>
          <w:lang/>
        </w:rPr>
      </w:pPr>
      <w:r w:rsidRPr="00E1538A">
        <w:rPr>
          <w:rFonts w:ascii="Arial" w:hAnsi="Arial" w:cs="Arial"/>
          <w:color w:val="000000"/>
          <w:sz w:val="22"/>
          <w:szCs w:val="22"/>
          <w:lang/>
        </w:rPr>
        <w:t>Coffret d’instrument en aluminium bouchonné et cuir noir, intégrant un thermomètre de précision Rüeger.</w:t>
      </w:r>
    </w:p>
    <w:p w:rsidR="00DA7386" w:rsidRPr="00C92B98" w:rsidRDefault="00C92B98" w:rsidP="00C92B98">
      <w:pPr>
        <w:jc w:val="center"/>
        <w:outlineLvl w:val="0"/>
        <w:rPr>
          <w:rFonts w:ascii="Arial" w:hAnsi="Arial" w:cs="Arial"/>
          <w:b/>
          <w:sz w:val="28"/>
          <w:szCs w:val="28"/>
        </w:rPr>
      </w:pPr>
      <w:r>
        <w:rPr>
          <w:rFonts w:ascii="Arial" w:hAnsi="Arial" w:cs="Arial"/>
          <w:color w:val="000000"/>
          <w:sz w:val="22"/>
          <w:szCs w:val="22"/>
          <w:lang/>
        </w:rPr>
        <w:br w:type="page"/>
      </w:r>
      <w:r w:rsidR="00DA7386" w:rsidRPr="00C92B98">
        <w:rPr>
          <w:rFonts w:ascii="Arial" w:hAnsi="Arial" w:cs="Arial"/>
          <w:b/>
          <w:sz w:val="28"/>
          <w:szCs w:val="28"/>
        </w:rPr>
        <w:lastRenderedPageBreak/>
        <w:t>Le Collectif de Horological Machin</w:t>
      </w:r>
      <w:bookmarkStart w:id="0" w:name="_GoBack"/>
      <w:bookmarkEnd w:id="0"/>
      <w:r w:rsidR="00DA7386" w:rsidRPr="00C92B98">
        <w:rPr>
          <w:rFonts w:ascii="Arial" w:hAnsi="Arial" w:cs="Arial"/>
          <w:b/>
          <w:sz w:val="28"/>
          <w:szCs w:val="28"/>
        </w:rPr>
        <w:t xml:space="preserve">e </w:t>
      </w:r>
      <w:r w:rsidR="00DA7386" w:rsidRPr="00C92B98">
        <w:rPr>
          <w:rFonts w:ascii="Arial" w:hAnsi="Arial" w:cs="Arial"/>
          <w:b/>
          <w:color w:val="000000"/>
          <w:sz w:val="28"/>
          <w:szCs w:val="28"/>
          <w:lang/>
        </w:rPr>
        <w:t>N</w:t>
      </w:r>
      <w:r w:rsidR="00DA7386" w:rsidRPr="00C92B98">
        <w:rPr>
          <w:rFonts w:ascii="Arial" w:hAnsi="Arial" w:cs="Arial"/>
          <w:b/>
          <w:color w:val="000000"/>
          <w:sz w:val="28"/>
          <w:szCs w:val="28"/>
          <w:vertAlign w:val="superscript"/>
          <w:lang/>
        </w:rPr>
        <w:t>o</w:t>
      </w:r>
      <w:r w:rsidR="00DA7386" w:rsidRPr="00C92B98">
        <w:rPr>
          <w:rFonts w:ascii="Arial" w:hAnsi="Arial" w:cs="Arial"/>
          <w:b/>
          <w:color w:val="000000"/>
          <w:sz w:val="28"/>
          <w:szCs w:val="28"/>
          <w:lang/>
        </w:rPr>
        <w:t>2.2</w:t>
      </w:r>
    </w:p>
    <w:p w:rsidR="00DA7386" w:rsidRPr="00E1538A" w:rsidRDefault="00DA7386" w:rsidP="00E1538A">
      <w:pPr>
        <w:jc w:val="both"/>
        <w:outlineLvl w:val="0"/>
        <w:rPr>
          <w:rFonts w:ascii="Arial" w:hAnsi="Arial" w:cs="Arial"/>
          <w:b/>
          <w:bCs/>
          <w:color w:val="000000"/>
          <w:sz w:val="32"/>
          <w:szCs w:val="32"/>
          <w:lang/>
        </w:rPr>
      </w:pPr>
    </w:p>
    <w:p w:rsidR="00DA7386" w:rsidRPr="00E1538A" w:rsidRDefault="00DA7386" w:rsidP="00E1538A">
      <w:pPr>
        <w:jc w:val="both"/>
        <w:rPr>
          <w:rFonts w:ascii="Arial" w:hAnsi="Arial" w:cs="Arial"/>
          <w:color w:val="000000"/>
          <w:sz w:val="22"/>
          <w:szCs w:val="22"/>
          <w:lang/>
        </w:rPr>
      </w:pPr>
    </w:p>
    <w:p w:rsidR="00DA7386" w:rsidRPr="00E1538A" w:rsidRDefault="00DA7386" w:rsidP="00E1538A">
      <w:pPr>
        <w:tabs>
          <w:tab w:val="left" w:pos="5580"/>
        </w:tabs>
        <w:jc w:val="both"/>
        <w:rPr>
          <w:rFonts w:ascii="Arial" w:hAnsi="Arial" w:cs="Arial"/>
          <w:color w:val="000000"/>
          <w:sz w:val="22"/>
          <w:szCs w:val="22"/>
          <w:lang w:val="en-GB"/>
        </w:rPr>
      </w:pPr>
      <w:r w:rsidRPr="00E1538A">
        <w:rPr>
          <w:rFonts w:ascii="Arial" w:hAnsi="Arial" w:cs="Arial"/>
          <w:i/>
          <w:iCs/>
          <w:color w:val="000000"/>
          <w:sz w:val="22"/>
          <w:szCs w:val="22"/>
          <w:lang w:val="en-GB"/>
        </w:rPr>
        <w:t>Concept</w:t>
      </w:r>
      <w:r w:rsidRPr="00E1538A">
        <w:rPr>
          <w:rFonts w:ascii="Arial" w:hAnsi="Arial" w:cs="Arial"/>
          <w:color w:val="000000"/>
          <w:sz w:val="22"/>
          <w:szCs w:val="22"/>
          <w:lang w:val="en-GB"/>
        </w:rPr>
        <w:t>: Maximilian Büsser</w:t>
      </w:r>
    </w:p>
    <w:p w:rsidR="00DA7386" w:rsidRPr="00E1538A" w:rsidRDefault="00DA7386" w:rsidP="00E1538A">
      <w:pPr>
        <w:jc w:val="both"/>
        <w:rPr>
          <w:rFonts w:ascii="Arial" w:hAnsi="Arial" w:cs="Arial"/>
          <w:color w:val="000000"/>
          <w:sz w:val="22"/>
          <w:szCs w:val="22"/>
          <w:lang w:val="en-GB"/>
        </w:rPr>
      </w:pPr>
    </w:p>
    <w:p w:rsidR="00DA7386" w:rsidRPr="00E1538A" w:rsidRDefault="00DA7386" w:rsidP="00E1538A">
      <w:pPr>
        <w:jc w:val="both"/>
        <w:rPr>
          <w:rFonts w:ascii="Arial" w:hAnsi="Arial" w:cs="Arial"/>
          <w:color w:val="000000"/>
          <w:sz w:val="22"/>
          <w:szCs w:val="22"/>
          <w:lang w:val="en-GB"/>
        </w:rPr>
      </w:pPr>
      <w:r w:rsidRPr="00E1538A">
        <w:rPr>
          <w:rFonts w:ascii="Arial" w:hAnsi="Arial" w:cs="Arial"/>
          <w:i/>
          <w:color w:val="000000"/>
          <w:sz w:val="22"/>
          <w:szCs w:val="22"/>
          <w:lang w:val="en-GB"/>
        </w:rPr>
        <w:t>Design produit</w:t>
      </w:r>
      <w:r w:rsidRPr="00E1538A">
        <w:rPr>
          <w:rFonts w:ascii="Arial" w:hAnsi="Arial" w:cs="Arial"/>
          <w:color w:val="000000"/>
          <w:sz w:val="22"/>
          <w:szCs w:val="22"/>
          <w:lang w:val="en-GB"/>
        </w:rPr>
        <w:t xml:space="preserve">: Eric Giroud </w:t>
      </w:r>
      <w:r w:rsidR="0062376C" w:rsidRPr="00E1538A">
        <w:rPr>
          <w:rFonts w:ascii="Arial" w:hAnsi="Arial" w:cs="Arial"/>
          <w:color w:val="000000"/>
          <w:sz w:val="22"/>
          <w:szCs w:val="22"/>
          <w:lang w:val="en-GB"/>
        </w:rPr>
        <w:t>&amp; Alain Silberstein</w:t>
      </w:r>
      <w:r w:rsidRPr="00E1538A">
        <w:rPr>
          <w:rFonts w:ascii="Arial" w:hAnsi="Arial" w:cs="Arial"/>
          <w:color w:val="000000"/>
          <w:sz w:val="22"/>
          <w:szCs w:val="22"/>
          <w:lang w:val="en-GB"/>
        </w:rPr>
        <w:t xml:space="preserve"> </w:t>
      </w:r>
    </w:p>
    <w:p w:rsidR="00DA7386" w:rsidRPr="00E1538A" w:rsidRDefault="00DA7386" w:rsidP="00E1538A">
      <w:pPr>
        <w:jc w:val="both"/>
        <w:rPr>
          <w:rFonts w:ascii="Arial" w:hAnsi="Arial" w:cs="Arial"/>
          <w:color w:val="000000"/>
          <w:sz w:val="22"/>
          <w:szCs w:val="22"/>
          <w:lang w:val="en-GB"/>
        </w:rPr>
      </w:pPr>
    </w:p>
    <w:p w:rsidR="00DA7386" w:rsidRPr="00E1538A" w:rsidRDefault="00DA7386" w:rsidP="00E1538A">
      <w:pPr>
        <w:jc w:val="both"/>
        <w:outlineLvl w:val="0"/>
        <w:rPr>
          <w:rFonts w:ascii="Arial" w:hAnsi="Arial" w:cs="Arial"/>
          <w:sz w:val="22"/>
          <w:szCs w:val="22"/>
          <w:lang/>
        </w:rPr>
      </w:pPr>
      <w:r w:rsidRPr="00E1538A">
        <w:rPr>
          <w:rFonts w:ascii="Arial" w:hAnsi="Arial" w:cs="Arial"/>
          <w:i/>
          <w:sz w:val="22"/>
          <w:szCs w:val="22"/>
          <w:lang/>
        </w:rPr>
        <w:t>Direction technique et production:</w:t>
      </w:r>
      <w:r w:rsidRPr="00E1538A">
        <w:rPr>
          <w:rFonts w:ascii="Arial" w:hAnsi="Arial" w:cs="Arial"/>
          <w:sz w:val="22"/>
          <w:szCs w:val="22"/>
          <w:lang/>
        </w:rPr>
        <w:t xml:space="preserve"> Serge Kriknoff/MB&amp;F</w:t>
      </w:r>
    </w:p>
    <w:p w:rsidR="00DA7386" w:rsidRPr="00E1538A" w:rsidRDefault="00DA7386" w:rsidP="00E1538A">
      <w:pPr>
        <w:jc w:val="both"/>
        <w:rPr>
          <w:rFonts w:ascii="Arial" w:hAnsi="Arial" w:cs="Arial"/>
          <w:color w:val="000000"/>
          <w:sz w:val="22"/>
          <w:szCs w:val="22"/>
          <w:lang/>
        </w:rPr>
      </w:pPr>
    </w:p>
    <w:p w:rsidR="00DA7386" w:rsidRPr="00E1538A" w:rsidRDefault="00DA7386" w:rsidP="00E1538A">
      <w:pPr>
        <w:tabs>
          <w:tab w:val="left" w:pos="2977"/>
          <w:tab w:val="left" w:pos="7350"/>
        </w:tabs>
        <w:jc w:val="both"/>
        <w:rPr>
          <w:rFonts w:ascii="Arial" w:hAnsi="Arial" w:cs="Arial"/>
          <w:color w:val="000000"/>
          <w:sz w:val="22"/>
          <w:szCs w:val="22"/>
          <w:lang/>
        </w:rPr>
      </w:pPr>
      <w:r w:rsidRPr="00E1538A">
        <w:rPr>
          <w:rFonts w:ascii="Arial" w:hAnsi="Arial" w:cs="Arial"/>
          <w:i/>
          <w:color w:val="000000"/>
          <w:sz w:val="22"/>
          <w:szCs w:val="22"/>
          <w:lang/>
        </w:rPr>
        <w:t>Développement Mouvement:</w:t>
      </w:r>
      <w:r w:rsidRPr="00E1538A">
        <w:rPr>
          <w:rFonts w:ascii="Arial" w:hAnsi="Arial" w:cs="Arial"/>
          <w:color w:val="000000"/>
          <w:sz w:val="22"/>
          <w:szCs w:val="22"/>
          <w:lang/>
        </w:rPr>
        <w:t xml:space="preserve"> </w:t>
      </w:r>
      <w:r w:rsidRPr="00E1538A">
        <w:rPr>
          <w:rFonts w:ascii="Arial" w:hAnsi="Arial" w:cs="Arial"/>
          <w:color w:val="000000"/>
          <w:sz w:val="22"/>
          <w:szCs w:val="22"/>
          <w:lang/>
        </w:rPr>
        <w:tab/>
        <w:t xml:space="preserve">Jean-Marc Wiederrecht/Agenhor, Maximilien Di </w:t>
      </w:r>
    </w:p>
    <w:p w:rsidR="00DA7386" w:rsidRPr="00E1538A" w:rsidRDefault="00DA7386" w:rsidP="00E1538A">
      <w:pPr>
        <w:tabs>
          <w:tab w:val="left" w:pos="2977"/>
          <w:tab w:val="left" w:pos="7350"/>
        </w:tabs>
        <w:jc w:val="both"/>
        <w:rPr>
          <w:rFonts w:ascii="Arial" w:hAnsi="Arial" w:cs="Arial"/>
          <w:color w:val="000000"/>
          <w:sz w:val="22"/>
          <w:szCs w:val="22"/>
          <w:lang/>
        </w:rPr>
      </w:pPr>
      <w:r w:rsidRPr="00E1538A">
        <w:rPr>
          <w:rFonts w:ascii="Arial" w:hAnsi="Arial" w:cs="Arial"/>
          <w:color w:val="000000"/>
          <w:sz w:val="22"/>
          <w:szCs w:val="22"/>
          <w:lang/>
        </w:rPr>
        <w:tab/>
        <w:t>Blasi/Agenhor, Patrick Lété/Artisans Horlogers</w:t>
      </w:r>
    </w:p>
    <w:p w:rsidR="00DA7386" w:rsidRPr="00E1538A" w:rsidRDefault="00DA7386" w:rsidP="00E1538A">
      <w:pPr>
        <w:tabs>
          <w:tab w:val="left" w:pos="7350"/>
        </w:tabs>
        <w:jc w:val="both"/>
        <w:rPr>
          <w:rFonts w:ascii="Arial" w:hAnsi="Arial" w:cs="Arial"/>
          <w:i/>
          <w:color w:val="000000"/>
          <w:sz w:val="22"/>
          <w:szCs w:val="22"/>
          <w:lang/>
        </w:rPr>
      </w:pPr>
    </w:p>
    <w:p w:rsidR="00DA7386" w:rsidRPr="00E1538A" w:rsidRDefault="00DA7386" w:rsidP="00E1538A">
      <w:pPr>
        <w:tabs>
          <w:tab w:val="left" w:pos="2410"/>
          <w:tab w:val="left" w:pos="7350"/>
        </w:tabs>
        <w:jc w:val="both"/>
        <w:rPr>
          <w:rFonts w:ascii="Arial" w:eastAsia="Arial" w:hAnsi="Arial" w:cs="Arial"/>
          <w:color w:val="000000"/>
          <w:sz w:val="22"/>
          <w:szCs w:val="22"/>
          <w:lang w:val="en-GB"/>
        </w:rPr>
      </w:pPr>
      <w:r w:rsidRPr="00E1538A">
        <w:rPr>
          <w:rFonts w:ascii="Arial" w:hAnsi="Arial" w:cs="Arial"/>
          <w:i/>
          <w:color w:val="000000"/>
          <w:sz w:val="22"/>
          <w:szCs w:val="22"/>
          <w:lang w:val="en-GB"/>
        </w:rPr>
        <w:t>Fabrication Mouvement:</w:t>
      </w:r>
      <w:r w:rsidRPr="00E1538A">
        <w:rPr>
          <w:rFonts w:ascii="Arial" w:hAnsi="Arial" w:cs="Arial"/>
          <w:color w:val="000000"/>
          <w:sz w:val="22"/>
          <w:szCs w:val="22"/>
          <w:lang w:val="en-GB"/>
        </w:rPr>
        <w:t xml:space="preserve"> </w:t>
      </w:r>
      <w:r w:rsidRPr="00E1538A">
        <w:rPr>
          <w:rFonts w:ascii="Arial" w:eastAsia="Arial" w:hAnsi="Arial" w:cs="Arial"/>
          <w:color w:val="000000"/>
          <w:sz w:val="22"/>
          <w:szCs w:val="22"/>
          <w:lang w:val="en-GB"/>
        </w:rPr>
        <w:t xml:space="preserve">Salvatore Ferrarotto/APR Quality, Georges Auer/Mecawatch, Jose </w:t>
      </w:r>
    </w:p>
    <w:p w:rsidR="00DA7386" w:rsidRPr="00E1538A" w:rsidRDefault="00DA7386" w:rsidP="00E1538A">
      <w:pPr>
        <w:tabs>
          <w:tab w:val="left" w:pos="2410"/>
          <w:tab w:val="left" w:pos="7350"/>
        </w:tabs>
        <w:jc w:val="both"/>
        <w:rPr>
          <w:rFonts w:ascii="Arial" w:eastAsia="Arial" w:hAnsi="Arial" w:cs="Arial"/>
          <w:color w:val="000000"/>
          <w:sz w:val="22"/>
          <w:szCs w:val="22"/>
          <w:lang/>
        </w:rPr>
      </w:pPr>
      <w:r w:rsidRPr="00E1538A">
        <w:rPr>
          <w:rFonts w:ascii="Arial" w:eastAsia="Arial" w:hAnsi="Arial" w:cs="Arial"/>
          <w:color w:val="000000"/>
          <w:sz w:val="22"/>
          <w:szCs w:val="22"/>
          <w:lang w:val="en-GB"/>
        </w:rPr>
        <w:tab/>
      </w:r>
      <w:r w:rsidRPr="00E1538A">
        <w:rPr>
          <w:rFonts w:ascii="Arial" w:eastAsia="Arial" w:hAnsi="Arial" w:cs="Arial"/>
          <w:color w:val="000000"/>
          <w:sz w:val="22"/>
          <w:szCs w:val="22"/>
          <w:lang/>
        </w:rPr>
        <w:t>Perez/Clamax, Gianni Di Blasi/Clamax</w:t>
      </w:r>
    </w:p>
    <w:p w:rsidR="00DA7386" w:rsidRPr="00E1538A" w:rsidRDefault="00DA7386" w:rsidP="00E1538A">
      <w:pPr>
        <w:jc w:val="both"/>
        <w:rPr>
          <w:rFonts w:ascii="Arial" w:eastAsia="Arial" w:hAnsi="Arial" w:cs="Arial"/>
          <w:color w:val="000000"/>
          <w:sz w:val="22"/>
          <w:szCs w:val="22"/>
          <w:lang/>
        </w:rPr>
      </w:pPr>
    </w:p>
    <w:p w:rsidR="00DA7386" w:rsidRPr="00E1538A" w:rsidRDefault="00DA7386" w:rsidP="00E1538A">
      <w:pPr>
        <w:tabs>
          <w:tab w:val="left" w:pos="3828"/>
        </w:tabs>
        <w:ind w:left="3825" w:hanging="3825"/>
        <w:jc w:val="both"/>
        <w:rPr>
          <w:rFonts w:ascii="Arial" w:hAnsi="Arial" w:cs="Arial"/>
          <w:color w:val="000000"/>
          <w:sz w:val="22"/>
          <w:szCs w:val="22"/>
          <w:lang/>
        </w:rPr>
      </w:pPr>
      <w:r w:rsidRPr="00E1538A">
        <w:rPr>
          <w:rFonts w:ascii="Arial" w:hAnsi="Arial" w:cs="Arial"/>
          <w:i/>
          <w:color w:val="000000"/>
          <w:sz w:val="22"/>
          <w:szCs w:val="22"/>
          <w:lang/>
        </w:rPr>
        <w:t>Finition des composants mouvement:</w:t>
      </w:r>
      <w:r w:rsidRPr="00E1538A">
        <w:rPr>
          <w:rFonts w:ascii="Arial" w:hAnsi="Arial" w:cs="Arial"/>
          <w:color w:val="000000"/>
          <w:sz w:val="22"/>
          <w:szCs w:val="22"/>
          <w:lang/>
        </w:rPr>
        <w:t xml:space="preserve"> </w:t>
      </w:r>
      <w:r w:rsidRPr="00E1538A">
        <w:rPr>
          <w:rFonts w:ascii="Arial" w:hAnsi="Arial" w:cs="Arial"/>
          <w:color w:val="000000"/>
          <w:sz w:val="22"/>
          <w:szCs w:val="22"/>
          <w:lang/>
        </w:rPr>
        <w:tab/>
        <w:t>Jacques-Adrien Rochat/C-L Rochat,  Denis Garcia/C-L Rochat</w:t>
      </w:r>
    </w:p>
    <w:p w:rsidR="00DA7386" w:rsidRPr="00E1538A" w:rsidRDefault="00DA7386" w:rsidP="00E1538A">
      <w:pPr>
        <w:jc w:val="both"/>
        <w:rPr>
          <w:rFonts w:ascii="Arial" w:hAnsi="Arial" w:cs="Arial"/>
          <w:color w:val="000000"/>
          <w:sz w:val="22"/>
          <w:szCs w:val="22"/>
          <w:lang/>
        </w:rPr>
      </w:pPr>
    </w:p>
    <w:p w:rsidR="00DA7386" w:rsidRPr="00E1538A" w:rsidRDefault="00DA7386" w:rsidP="00E1538A">
      <w:pPr>
        <w:tabs>
          <w:tab w:val="left" w:pos="2552"/>
        </w:tabs>
        <w:jc w:val="both"/>
        <w:rPr>
          <w:rFonts w:ascii="Arial" w:eastAsia="Arial" w:hAnsi="Arial" w:cs="Arial"/>
          <w:sz w:val="22"/>
          <w:szCs w:val="22"/>
          <w:lang/>
        </w:rPr>
      </w:pPr>
      <w:r w:rsidRPr="00E1538A">
        <w:rPr>
          <w:rFonts w:ascii="Arial" w:hAnsi="Arial" w:cs="Arial"/>
          <w:i/>
          <w:iCs/>
          <w:color w:val="000000"/>
          <w:sz w:val="22"/>
          <w:szCs w:val="22"/>
          <w:lang/>
        </w:rPr>
        <w:t xml:space="preserve">Assemblage mouvement: </w:t>
      </w:r>
      <w:r w:rsidRPr="00E1538A">
        <w:rPr>
          <w:rFonts w:ascii="Arial" w:hAnsi="Arial" w:cs="Arial"/>
          <w:i/>
          <w:iCs/>
          <w:color w:val="000000"/>
          <w:sz w:val="22"/>
          <w:szCs w:val="22"/>
          <w:lang/>
        </w:rPr>
        <w:tab/>
      </w:r>
      <w:r w:rsidRPr="00E1538A">
        <w:rPr>
          <w:rFonts w:ascii="Arial" w:eastAsia="Arial" w:hAnsi="Arial" w:cs="Arial"/>
          <w:sz w:val="22"/>
          <w:szCs w:val="22"/>
          <w:lang/>
        </w:rPr>
        <w:t>Didier Dumas</w:t>
      </w:r>
      <w:r w:rsidR="0062376C" w:rsidRPr="00E1538A">
        <w:rPr>
          <w:rFonts w:ascii="Arial" w:eastAsia="Arial" w:hAnsi="Arial" w:cs="Arial"/>
          <w:sz w:val="22"/>
          <w:szCs w:val="22"/>
          <w:lang/>
        </w:rPr>
        <w:t xml:space="preserve"> &amp; Georges Veisy</w:t>
      </w:r>
      <w:r w:rsidRPr="00E1538A">
        <w:rPr>
          <w:rFonts w:ascii="Arial" w:eastAsia="Arial" w:hAnsi="Arial" w:cs="Arial"/>
          <w:sz w:val="22"/>
          <w:szCs w:val="22"/>
          <w:lang/>
        </w:rPr>
        <w:t>/MB&amp;F</w:t>
      </w:r>
    </w:p>
    <w:p w:rsidR="00DA7386" w:rsidRPr="00E1538A" w:rsidRDefault="00DA7386" w:rsidP="00E1538A">
      <w:pPr>
        <w:jc w:val="both"/>
        <w:rPr>
          <w:rFonts w:ascii="Arial" w:eastAsia="Arial" w:hAnsi="Arial" w:cs="Arial"/>
          <w:sz w:val="22"/>
          <w:szCs w:val="22"/>
          <w:lang/>
        </w:rPr>
      </w:pPr>
    </w:p>
    <w:p w:rsidR="00DA7386" w:rsidRPr="00E1538A" w:rsidRDefault="00DA7386" w:rsidP="00E1538A">
      <w:pPr>
        <w:tabs>
          <w:tab w:val="left" w:pos="5387"/>
        </w:tabs>
        <w:jc w:val="both"/>
        <w:rPr>
          <w:rFonts w:ascii="Arial" w:hAnsi="Arial" w:cs="Arial"/>
          <w:color w:val="000000"/>
          <w:sz w:val="22"/>
          <w:szCs w:val="22"/>
          <w:lang/>
        </w:rPr>
      </w:pPr>
      <w:r w:rsidRPr="00E1538A">
        <w:rPr>
          <w:rFonts w:ascii="Arial" w:eastAsia="Arial" w:hAnsi="Arial" w:cs="Arial"/>
          <w:i/>
          <w:iCs/>
          <w:sz w:val="22"/>
          <w:szCs w:val="22"/>
          <w:lang/>
        </w:rPr>
        <w:t>Boîte et boucle déployante, construction et fabrication:</w:t>
      </w:r>
      <w:r w:rsidRPr="00E1538A">
        <w:rPr>
          <w:rFonts w:ascii="Arial" w:hAnsi="Arial" w:cs="Arial"/>
          <w:color w:val="000000"/>
          <w:sz w:val="22"/>
          <w:szCs w:val="22"/>
          <w:lang/>
        </w:rPr>
        <w:t xml:space="preserve"> </w:t>
      </w:r>
      <w:r w:rsidRPr="00E1538A">
        <w:rPr>
          <w:rFonts w:ascii="Arial" w:hAnsi="Arial" w:cs="Arial"/>
          <w:color w:val="000000"/>
          <w:sz w:val="22"/>
          <w:szCs w:val="22"/>
          <w:lang/>
        </w:rPr>
        <w:tab/>
        <w:t xml:space="preserve">Dominique Mainier, Bertrand Jeunet et </w:t>
      </w:r>
    </w:p>
    <w:p w:rsidR="00DA7386" w:rsidRPr="00E1538A" w:rsidRDefault="00DA7386" w:rsidP="00E1538A">
      <w:pPr>
        <w:tabs>
          <w:tab w:val="left" w:pos="5387"/>
        </w:tabs>
        <w:jc w:val="both"/>
        <w:rPr>
          <w:rFonts w:ascii="Arial" w:hAnsi="Arial" w:cs="Arial"/>
          <w:color w:val="000000"/>
          <w:sz w:val="22"/>
          <w:szCs w:val="22"/>
          <w:lang/>
        </w:rPr>
      </w:pPr>
      <w:r w:rsidRPr="00E1538A">
        <w:rPr>
          <w:rFonts w:ascii="Arial" w:hAnsi="Arial" w:cs="Arial"/>
          <w:color w:val="000000"/>
          <w:sz w:val="22"/>
          <w:szCs w:val="22"/>
          <w:lang/>
        </w:rPr>
        <w:tab/>
        <w:t>François Liard de G.&amp;F. Châtelain</w:t>
      </w:r>
    </w:p>
    <w:p w:rsidR="00DA7386" w:rsidRPr="00E1538A" w:rsidRDefault="00DA7386" w:rsidP="00E1538A">
      <w:pPr>
        <w:jc w:val="both"/>
        <w:rPr>
          <w:rFonts w:ascii="Arial" w:hAnsi="Arial" w:cs="Arial"/>
          <w:color w:val="000000"/>
          <w:sz w:val="22"/>
          <w:szCs w:val="22"/>
          <w:lang/>
        </w:rPr>
      </w:pPr>
    </w:p>
    <w:p w:rsidR="00DA7386" w:rsidRPr="00E1538A" w:rsidRDefault="00DA7386" w:rsidP="00E1538A">
      <w:pPr>
        <w:jc w:val="both"/>
        <w:rPr>
          <w:rFonts w:ascii="Arial" w:hAnsi="Arial" w:cs="Arial"/>
          <w:color w:val="000000"/>
          <w:sz w:val="22"/>
          <w:szCs w:val="22"/>
          <w:lang/>
        </w:rPr>
      </w:pPr>
      <w:r w:rsidRPr="00E1538A">
        <w:rPr>
          <w:rFonts w:ascii="Arial" w:hAnsi="Arial" w:cs="Arial"/>
          <w:i/>
          <w:color w:val="000000"/>
          <w:sz w:val="22"/>
          <w:szCs w:val="22"/>
          <w:lang/>
        </w:rPr>
        <w:t>Cadrans</w:t>
      </w:r>
      <w:r w:rsidRPr="00E1538A">
        <w:rPr>
          <w:rFonts w:ascii="Arial" w:hAnsi="Arial" w:cs="Arial"/>
          <w:color w:val="000000"/>
          <w:sz w:val="22"/>
          <w:szCs w:val="22"/>
          <w:lang/>
        </w:rPr>
        <w:t>: François Bernhard  et Denis Parel de Nateber</w:t>
      </w:r>
    </w:p>
    <w:p w:rsidR="00DA7386" w:rsidRPr="00E1538A" w:rsidRDefault="00DA7386" w:rsidP="00E1538A">
      <w:pPr>
        <w:jc w:val="both"/>
        <w:rPr>
          <w:rFonts w:ascii="Arial" w:hAnsi="Arial" w:cs="Arial"/>
          <w:i/>
          <w:color w:val="FF0000"/>
          <w:sz w:val="22"/>
          <w:szCs w:val="22"/>
          <w:lang/>
        </w:rPr>
      </w:pPr>
    </w:p>
    <w:p w:rsidR="00DA7386" w:rsidRPr="00E1538A" w:rsidRDefault="00DA7386" w:rsidP="00E1538A">
      <w:pPr>
        <w:jc w:val="both"/>
        <w:rPr>
          <w:rFonts w:ascii="Arial" w:hAnsi="Arial" w:cs="Arial"/>
          <w:color w:val="000000"/>
          <w:sz w:val="22"/>
          <w:szCs w:val="22"/>
          <w:lang/>
        </w:rPr>
      </w:pPr>
      <w:r w:rsidRPr="00E1538A">
        <w:rPr>
          <w:rFonts w:ascii="Arial" w:hAnsi="Arial" w:cs="Arial"/>
          <w:i/>
          <w:color w:val="000000"/>
          <w:sz w:val="22"/>
          <w:szCs w:val="22"/>
          <w:lang/>
        </w:rPr>
        <w:t>Aiguilles</w:t>
      </w:r>
      <w:r w:rsidRPr="00E1538A">
        <w:rPr>
          <w:rFonts w:ascii="Arial" w:hAnsi="Arial" w:cs="Arial"/>
          <w:color w:val="000000"/>
          <w:sz w:val="22"/>
          <w:szCs w:val="22"/>
          <w:lang/>
        </w:rPr>
        <w:t>: Pierre Chillier et Isabelle Chillier de Fiedler</w:t>
      </w:r>
    </w:p>
    <w:p w:rsidR="0062376C" w:rsidRPr="00E1538A" w:rsidRDefault="0062376C" w:rsidP="00E1538A">
      <w:pPr>
        <w:jc w:val="both"/>
        <w:rPr>
          <w:rFonts w:ascii="Arial" w:hAnsi="Arial" w:cs="Arial"/>
          <w:color w:val="000000"/>
          <w:sz w:val="22"/>
          <w:szCs w:val="22"/>
          <w:lang/>
        </w:rPr>
      </w:pPr>
    </w:p>
    <w:p w:rsidR="0062376C" w:rsidRPr="00E1538A" w:rsidRDefault="0062376C" w:rsidP="00E1538A">
      <w:pPr>
        <w:jc w:val="both"/>
        <w:rPr>
          <w:rFonts w:ascii="Arial" w:hAnsi="Arial" w:cs="Arial"/>
          <w:color w:val="000000"/>
          <w:sz w:val="22"/>
          <w:szCs w:val="22"/>
          <w:lang/>
        </w:rPr>
      </w:pPr>
      <w:r w:rsidRPr="00E1538A">
        <w:rPr>
          <w:rFonts w:ascii="Arial" w:hAnsi="Arial" w:cs="Arial"/>
          <w:i/>
          <w:color w:val="000000"/>
          <w:sz w:val="22"/>
          <w:szCs w:val="22"/>
          <w:lang/>
        </w:rPr>
        <w:t>Bracelets cuir </w:t>
      </w:r>
      <w:r w:rsidRPr="00E1538A">
        <w:rPr>
          <w:rFonts w:ascii="Arial" w:hAnsi="Arial" w:cs="Arial"/>
          <w:color w:val="000000"/>
          <w:sz w:val="22"/>
          <w:szCs w:val="22"/>
          <w:lang/>
        </w:rPr>
        <w:t>: Olivier Purnot/Camille Fournet</w:t>
      </w:r>
    </w:p>
    <w:p w:rsidR="00DA7386" w:rsidRPr="00E1538A" w:rsidRDefault="00DA7386" w:rsidP="00E1538A">
      <w:pPr>
        <w:jc w:val="both"/>
        <w:rPr>
          <w:rFonts w:ascii="Arial" w:hAnsi="Arial" w:cs="Arial"/>
          <w:color w:val="FF0000"/>
          <w:sz w:val="22"/>
          <w:szCs w:val="22"/>
          <w:lang/>
        </w:rPr>
      </w:pPr>
    </w:p>
    <w:p w:rsidR="00DA7386" w:rsidRPr="00E1538A" w:rsidRDefault="00DA7386" w:rsidP="00E1538A">
      <w:pPr>
        <w:jc w:val="both"/>
        <w:rPr>
          <w:rFonts w:ascii="Arial" w:hAnsi="Arial" w:cs="Arial"/>
          <w:color w:val="000000"/>
          <w:sz w:val="22"/>
          <w:szCs w:val="22"/>
          <w:lang/>
        </w:rPr>
      </w:pPr>
      <w:r w:rsidRPr="00E1538A">
        <w:rPr>
          <w:rFonts w:ascii="Arial" w:hAnsi="Arial" w:cs="Arial"/>
          <w:i/>
          <w:color w:val="000000"/>
          <w:sz w:val="22"/>
          <w:szCs w:val="22"/>
          <w:lang/>
        </w:rPr>
        <w:t>Ecrin</w:t>
      </w:r>
      <w:r w:rsidRPr="00E1538A">
        <w:rPr>
          <w:rFonts w:ascii="Arial" w:hAnsi="Arial" w:cs="Arial"/>
          <w:color w:val="000000"/>
          <w:sz w:val="22"/>
          <w:szCs w:val="22"/>
          <w:lang/>
        </w:rPr>
        <w:t>: Isabelle Vaudaux/Vaudaux</w:t>
      </w:r>
    </w:p>
    <w:p w:rsidR="00DA7386" w:rsidRPr="00E1538A" w:rsidRDefault="00DA7386" w:rsidP="00E1538A">
      <w:pPr>
        <w:jc w:val="both"/>
        <w:rPr>
          <w:rFonts w:ascii="Arial" w:hAnsi="Arial" w:cs="Arial"/>
          <w:color w:val="000000"/>
          <w:sz w:val="22"/>
          <w:szCs w:val="22"/>
          <w:lang/>
        </w:rPr>
      </w:pPr>
    </w:p>
    <w:p w:rsidR="0062376C" w:rsidRPr="00E1538A" w:rsidRDefault="0062376C" w:rsidP="00E1538A">
      <w:pPr>
        <w:jc w:val="both"/>
        <w:rPr>
          <w:rFonts w:ascii="Arial" w:hAnsi="Arial" w:cs="Arial"/>
          <w:i/>
          <w:iCs/>
          <w:color w:val="000000"/>
          <w:sz w:val="22"/>
          <w:szCs w:val="22"/>
          <w:lang/>
        </w:rPr>
      </w:pPr>
    </w:p>
    <w:p w:rsidR="00DA7386" w:rsidRPr="00E1538A" w:rsidRDefault="00DA7386" w:rsidP="00E1538A">
      <w:pPr>
        <w:jc w:val="both"/>
        <w:rPr>
          <w:rFonts w:ascii="Arial" w:hAnsi="Arial" w:cs="Arial"/>
          <w:i/>
          <w:iCs/>
          <w:color w:val="000000"/>
          <w:sz w:val="22"/>
          <w:szCs w:val="22"/>
          <w:lang/>
        </w:rPr>
      </w:pPr>
      <w:r w:rsidRPr="00E1538A">
        <w:rPr>
          <w:rFonts w:ascii="Arial" w:hAnsi="Arial" w:cs="Arial"/>
          <w:i/>
          <w:iCs/>
          <w:color w:val="000000"/>
          <w:sz w:val="22"/>
          <w:szCs w:val="22"/>
          <w:lang/>
        </w:rPr>
        <w:t>Communication:</w:t>
      </w:r>
    </w:p>
    <w:p w:rsidR="00DA7386" w:rsidRPr="00E1538A" w:rsidRDefault="00DA7386" w:rsidP="00E1538A">
      <w:pPr>
        <w:jc w:val="both"/>
        <w:rPr>
          <w:rFonts w:ascii="Arial" w:hAnsi="Arial" w:cs="Arial"/>
          <w:i/>
          <w:iCs/>
          <w:color w:val="000000"/>
          <w:sz w:val="22"/>
          <w:szCs w:val="22"/>
          <w:lang/>
        </w:rPr>
      </w:pPr>
      <w:r w:rsidRPr="00E1538A">
        <w:rPr>
          <w:rFonts w:ascii="Arial" w:hAnsi="Arial" w:cs="Arial"/>
          <w:i/>
          <w:iCs/>
          <w:color w:val="000000"/>
          <w:sz w:val="22"/>
          <w:szCs w:val="22"/>
          <w:lang/>
        </w:rPr>
        <w:t xml:space="preserve"> </w:t>
      </w:r>
    </w:p>
    <w:p w:rsidR="00DA7386" w:rsidRPr="00E1538A" w:rsidRDefault="00DA7386" w:rsidP="00E1538A">
      <w:pPr>
        <w:jc w:val="both"/>
        <w:rPr>
          <w:rFonts w:ascii="Arial" w:eastAsia="Arial" w:hAnsi="Arial" w:cs="Arial"/>
          <w:sz w:val="22"/>
          <w:szCs w:val="22"/>
          <w:lang/>
        </w:rPr>
      </w:pPr>
      <w:r w:rsidRPr="00E1538A">
        <w:rPr>
          <w:rFonts w:ascii="Arial" w:hAnsi="Arial" w:cs="Arial"/>
          <w:color w:val="000000"/>
          <w:sz w:val="22"/>
          <w:szCs w:val="22"/>
          <w:lang/>
        </w:rPr>
        <w:t>Graphisme et Communication</w:t>
      </w:r>
      <w:r w:rsidRPr="00E1538A">
        <w:rPr>
          <w:rFonts w:ascii="Arial" w:hAnsi="Arial" w:cs="Arial"/>
          <w:i/>
          <w:iCs/>
          <w:color w:val="000000"/>
          <w:sz w:val="22"/>
          <w:szCs w:val="22"/>
          <w:lang/>
        </w:rPr>
        <w:t xml:space="preserve"> - </w:t>
      </w:r>
      <w:r w:rsidRPr="00E1538A">
        <w:rPr>
          <w:rFonts w:ascii="Arial" w:eastAsia="Arial" w:hAnsi="Arial" w:cs="Arial"/>
          <w:sz w:val="22"/>
          <w:szCs w:val="22"/>
          <w:lang/>
        </w:rPr>
        <w:t>Gérald Moulière et</w:t>
      </w:r>
      <w:r w:rsidRPr="00E1538A">
        <w:rPr>
          <w:rFonts w:ascii="Arial" w:eastAsia="Arial" w:hAnsi="Arial" w:cs="Arial"/>
          <w:color w:val="000000"/>
          <w:sz w:val="22"/>
          <w:szCs w:val="22"/>
          <w:lang/>
        </w:rPr>
        <w:t xml:space="preserve"> </w:t>
      </w:r>
      <w:r w:rsidRPr="00E1538A">
        <w:rPr>
          <w:rFonts w:ascii="Arial" w:eastAsia="Arial" w:hAnsi="Arial" w:cs="Arial"/>
          <w:sz w:val="22"/>
          <w:szCs w:val="22"/>
          <w:lang/>
        </w:rPr>
        <w:t>Alban Thomas de GVA Studio</w:t>
      </w:r>
    </w:p>
    <w:p w:rsidR="00DA7386" w:rsidRPr="00E1538A" w:rsidRDefault="00DA7386" w:rsidP="00E1538A">
      <w:pPr>
        <w:jc w:val="both"/>
        <w:rPr>
          <w:rFonts w:ascii="Arial" w:eastAsia="Arial" w:hAnsi="Arial" w:cs="Arial"/>
          <w:sz w:val="22"/>
          <w:szCs w:val="22"/>
          <w:lang w:val="de-CH"/>
        </w:rPr>
      </w:pPr>
      <w:r w:rsidRPr="00E1538A">
        <w:rPr>
          <w:rFonts w:ascii="Arial" w:eastAsia="Arial" w:hAnsi="Arial" w:cs="Arial"/>
          <w:sz w:val="22"/>
          <w:szCs w:val="22"/>
          <w:lang w:val="de-CH"/>
        </w:rPr>
        <w:t xml:space="preserve">Photographie produit - Maarten van der Ende </w:t>
      </w:r>
    </w:p>
    <w:p w:rsidR="00DA7386" w:rsidRPr="00E1538A" w:rsidRDefault="00DA7386" w:rsidP="00E1538A">
      <w:pPr>
        <w:jc w:val="both"/>
        <w:rPr>
          <w:rFonts w:ascii="Arial" w:eastAsia="Arial" w:hAnsi="Arial" w:cs="Arial"/>
          <w:sz w:val="22"/>
          <w:szCs w:val="22"/>
          <w:lang/>
        </w:rPr>
      </w:pPr>
      <w:r w:rsidRPr="00E1538A">
        <w:rPr>
          <w:rFonts w:ascii="Arial" w:eastAsia="Arial" w:hAnsi="Arial" w:cs="Arial"/>
          <w:sz w:val="22"/>
          <w:szCs w:val="22"/>
          <w:lang/>
        </w:rPr>
        <w:t>Architecture et présentoirs - Frédéric Legendre/Lekoni</w:t>
      </w:r>
    </w:p>
    <w:p w:rsidR="00DA7386" w:rsidRPr="00E1538A" w:rsidRDefault="00DA7386" w:rsidP="00E1538A">
      <w:pPr>
        <w:jc w:val="both"/>
        <w:rPr>
          <w:rFonts w:ascii="Arial" w:eastAsia="Arial" w:hAnsi="Arial" w:cs="Arial"/>
          <w:sz w:val="22"/>
          <w:szCs w:val="22"/>
          <w:lang/>
        </w:rPr>
      </w:pPr>
      <w:r w:rsidRPr="00E1538A">
        <w:rPr>
          <w:rFonts w:ascii="Arial" w:eastAsia="Arial" w:hAnsi="Arial" w:cs="Arial"/>
          <w:sz w:val="22"/>
          <w:szCs w:val="22"/>
          <w:lang/>
        </w:rPr>
        <w:t>Photographie portraits - Régis Golay/Federal</w:t>
      </w:r>
    </w:p>
    <w:p w:rsidR="00DA7386" w:rsidRPr="00E1538A" w:rsidRDefault="00DA7386" w:rsidP="00E1538A">
      <w:pPr>
        <w:jc w:val="both"/>
        <w:rPr>
          <w:rFonts w:ascii="Arial" w:eastAsia="Arial" w:hAnsi="Arial" w:cs="Arial"/>
          <w:sz w:val="22"/>
          <w:szCs w:val="22"/>
          <w:lang/>
        </w:rPr>
      </w:pPr>
      <w:r w:rsidRPr="00E1538A">
        <w:rPr>
          <w:rFonts w:ascii="Arial" w:eastAsia="Arial" w:hAnsi="Arial" w:cs="Arial"/>
          <w:sz w:val="22"/>
          <w:szCs w:val="22"/>
          <w:lang/>
        </w:rPr>
        <w:t xml:space="preserve">Webmaster </w:t>
      </w:r>
      <w:r w:rsidR="0062376C" w:rsidRPr="00E1538A">
        <w:rPr>
          <w:rFonts w:ascii="Arial" w:eastAsia="Arial" w:hAnsi="Arial" w:cs="Arial"/>
          <w:sz w:val="22"/>
          <w:szCs w:val="22"/>
          <w:lang/>
        </w:rPr>
        <w:t>-</w:t>
      </w:r>
      <w:r w:rsidRPr="00E1538A">
        <w:rPr>
          <w:rFonts w:ascii="Arial" w:eastAsia="Arial" w:hAnsi="Arial" w:cs="Arial"/>
          <w:sz w:val="22"/>
          <w:szCs w:val="22"/>
          <w:lang/>
        </w:rPr>
        <w:t xml:space="preserve"> Stéphane Balet et Guillaume Schmitz de Sumo Interactive</w:t>
      </w:r>
    </w:p>
    <w:p w:rsidR="00DA7386" w:rsidRPr="00E1538A" w:rsidRDefault="00DA7386" w:rsidP="00E1538A">
      <w:pPr>
        <w:jc w:val="both"/>
        <w:rPr>
          <w:rFonts w:ascii="Arial" w:eastAsia="Arial" w:hAnsi="Arial" w:cs="Arial"/>
          <w:sz w:val="22"/>
          <w:szCs w:val="22"/>
          <w:lang/>
        </w:rPr>
      </w:pPr>
      <w:r w:rsidRPr="00E1538A">
        <w:rPr>
          <w:rFonts w:ascii="Arial" w:eastAsia="Arial" w:hAnsi="Arial" w:cs="Arial"/>
          <w:sz w:val="22"/>
          <w:szCs w:val="22"/>
          <w:lang/>
        </w:rPr>
        <w:t xml:space="preserve">Textes </w:t>
      </w:r>
      <w:r w:rsidR="0062376C" w:rsidRPr="00E1538A">
        <w:rPr>
          <w:rFonts w:ascii="Arial" w:eastAsia="Arial" w:hAnsi="Arial" w:cs="Arial"/>
          <w:sz w:val="22"/>
          <w:szCs w:val="22"/>
          <w:lang/>
        </w:rPr>
        <w:t>-</w:t>
      </w:r>
      <w:r w:rsidRPr="00E1538A">
        <w:rPr>
          <w:rFonts w:ascii="Arial" w:eastAsia="Arial" w:hAnsi="Arial" w:cs="Arial"/>
          <w:sz w:val="22"/>
          <w:szCs w:val="22"/>
          <w:lang/>
        </w:rPr>
        <w:t xml:space="preserve"> </w:t>
      </w:r>
      <w:r w:rsidR="0062376C" w:rsidRPr="00E1538A">
        <w:rPr>
          <w:rFonts w:ascii="Arial" w:eastAsia="Arial" w:hAnsi="Arial" w:cs="Arial"/>
          <w:sz w:val="22"/>
          <w:szCs w:val="22"/>
          <w:lang/>
        </w:rPr>
        <w:t>Barbara Caffin</w:t>
      </w:r>
    </w:p>
    <w:p w:rsidR="00DA7386" w:rsidRPr="00E1538A" w:rsidRDefault="00DA7386" w:rsidP="00E1538A">
      <w:pPr>
        <w:jc w:val="both"/>
        <w:rPr>
          <w:rFonts w:ascii="Arial" w:eastAsia="Arial" w:hAnsi="Arial" w:cs="Arial"/>
          <w:sz w:val="22"/>
          <w:szCs w:val="22"/>
          <w:lang/>
        </w:rPr>
      </w:pPr>
      <w:r w:rsidRPr="00E1538A">
        <w:rPr>
          <w:rFonts w:ascii="Arial" w:eastAsia="Arial" w:hAnsi="Arial" w:cs="Arial"/>
          <w:sz w:val="22"/>
          <w:szCs w:val="22"/>
          <w:lang/>
        </w:rPr>
        <w:t xml:space="preserve">Project Manager - Estelle Tonelli/MB&amp;F  </w:t>
      </w:r>
    </w:p>
    <w:p w:rsidR="00DA7386" w:rsidRPr="00E1538A" w:rsidRDefault="00DA7386" w:rsidP="00E1538A">
      <w:pPr>
        <w:jc w:val="both"/>
        <w:rPr>
          <w:rFonts w:ascii="Arial" w:hAnsi="Arial" w:cs="Arial"/>
        </w:rPr>
      </w:pPr>
    </w:p>
    <w:sectPr w:rsidR="00DA7386" w:rsidRPr="00E1538A" w:rsidSect="005B045E">
      <w:headerReference w:type="default" r:id="rId7"/>
      <w:footerReference w:type="default" r:id="rId8"/>
      <w:pgSz w:w="11906" w:h="16838"/>
      <w:pgMar w:top="709" w:right="1274" w:bottom="851" w:left="1417" w:header="851" w:footer="2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1B" w:rsidRDefault="00E2071B">
      <w:r>
        <w:separator/>
      </w:r>
    </w:p>
  </w:endnote>
  <w:endnote w:type="continuationSeparator" w:id="0">
    <w:p w:rsidR="00E2071B" w:rsidRDefault="00E2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Arial Unicode MS"/>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23" w:rsidRPr="0095729B" w:rsidRDefault="00E1538A" w:rsidP="0095729B">
    <w:pPr>
      <w:pStyle w:val="Pieddepage"/>
      <w:rPr>
        <w:szCs w:val="21"/>
      </w:rPr>
    </w:pPr>
    <w:r w:rsidRPr="001F19C6">
      <w:rPr>
        <w:rFonts w:ascii="Arial" w:eastAsia="ヒラギノ角ゴ Pro W3" w:hAnsi="Arial" w:cs="Arial"/>
        <w:sz w:val="18"/>
        <w:szCs w:val="18"/>
      </w:rPr>
      <w:t xml:space="preserve">Pour de plus amples informations, veuillez contacter: </w:t>
    </w:r>
    <w:r w:rsidRPr="001F19C6">
      <w:rPr>
        <w:rFonts w:ascii="Arial" w:eastAsia="ヒラギノ角ゴ Pro W3" w:hAnsi="Arial" w:cs="Arial"/>
        <w:sz w:val="18"/>
        <w:szCs w:val="18"/>
      </w:rPr>
      <w:br/>
      <w:t>Charris Yadigaroglou</w:t>
    </w:r>
    <w:r w:rsidRPr="001F19C6">
      <w:rPr>
        <w:rFonts w:ascii="Arial" w:eastAsia="ヒラギノ角ゴ Pro W3" w:hAnsi="Arial" w:cs="Arial"/>
        <w:sz w:val="18"/>
        <w:szCs w:val="18"/>
        <w:lang w:val="it-IT"/>
      </w:rPr>
      <w:t>, MB&amp;F SA, Rue Verdaine 11, CH-1204 Genève, Suisse</w:t>
    </w:r>
    <w:r w:rsidRPr="001F19C6">
      <w:rPr>
        <w:rFonts w:ascii="Arial" w:eastAsia="ヒラギノ角ゴ Pro W3" w:hAnsi="Arial" w:cs="Arial"/>
        <w:sz w:val="18"/>
        <w:szCs w:val="18"/>
        <w:lang w:val="it-IT"/>
      </w:rPr>
      <w:br/>
      <w:t>E</w:t>
    </w:r>
    <w:r w:rsidRPr="001F19C6">
      <w:rPr>
        <w:rFonts w:ascii="Arial" w:eastAsia="ヒラギノ角ゴ Pro W3" w:hAnsi="Arial" w:cs="Arial"/>
        <w:sz w:val="18"/>
        <w:szCs w:val="18"/>
      </w:rPr>
      <w:t>mail: cy@mbandf.com   Tel. :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1B" w:rsidRDefault="00E2071B">
      <w:r>
        <w:separator/>
      </w:r>
    </w:p>
  </w:footnote>
  <w:footnote w:type="continuationSeparator" w:id="0">
    <w:p w:rsidR="00E2071B" w:rsidRDefault="00E20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98" w:rsidRDefault="00C92B98" w:rsidP="008F7BAB">
    <w:pPr>
      <w:pStyle w:val="En-tte"/>
      <w:tabs>
        <w:tab w:val="clear" w:pos="8306"/>
        <w:tab w:val="right" w:pos="9072"/>
      </w:tabs>
    </w:pPr>
    <w:r>
      <w:rPr>
        <w:noProof/>
        <w:lang w:val="fr-CH" w:eastAsia="fr-CH"/>
      </w:rPr>
      <w:drawing>
        <wp:inline distT="0" distB="0" distL="0" distR="0">
          <wp:extent cx="1562100" cy="304800"/>
          <wp:effectExtent l="0" t="0" r="0" b="0"/>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noFill/>
                  <a:ln>
                    <a:noFill/>
                  </a:ln>
                </pic:spPr>
              </pic:pic>
            </a:graphicData>
          </a:graphic>
        </wp:inline>
      </w:drawing>
    </w:r>
  </w:p>
  <w:p w:rsidR="00CF0223" w:rsidRPr="008F7BAB" w:rsidRDefault="00CF0223" w:rsidP="008F7BAB">
    <w:pPr>
      <w:pStyle w:val="En-tte"/>
      <w:tabs>
        <w:tab w:val="clear" w:pos="8306"/>
        <w:tab w:val="right" w:pos="9072"/>
      </w:tabs>
      <w:rPr>
        <w:rFonts w:ascii="Arial" w:hAnsi="Arial" w:cs="Arial"/>
        <w:color w:val="000000"/>
        <w:sz w:val="22"/>
        <w:szCs w:val="22"/>
        <w:lang/>
      </w:rPr>
    </w:pPr>
    <w:r>
      <w:rPr>
        <w:rFonts w:ascii="Arial" w:hAnsi="Arial" w:cs="Arial"/>
        <w:color w:val="000000"/>
        <w:sz w:val="22"/>
        <w:szCs w:val="22"/>
        <w:lang/>
      </w:rPr>
      <w:tab/>
    </w:r>
    <w:r>
      <w:rPr>
        <w:rFonts w:ascii="Arial" w:hAnsi="Arial" w:cs="Arial"/>
        <w:color w:val="000000"/>
        <w:sz w:val="22"/>
        <w:szCs w:val="22"/>
        <w:lang/>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276906"/>
    <w:rsid w:val="00356C74"/>
    <w:rsid w:val="00457917"/>
    <w:rsid w:val="004A0283"/>
    <w:rsid w:val="005B045E"/>
    <w:rsid w:val="005B0B8C"/>
    <w:rsid w:val="0062376C"/>
    <w:rsid w:val="00767A21"/>
    <w:rsid w:val="008175FC"/>
    <w:rsid w:val="008F7BAB"/>
    <w:rsid w:val="0095729B"/>
    <w:rsid w:val="00B812A7"/>
    <w:rsid w:val="00BD7B4C"/>
    <w:rsid w:val="00C060DE"/>
    <w:rsid w:val="00C92B98"/>
    <w:rsid w:val="00CF0223"/>
    <w:rsid w:val="00D651A1"/>
    <w:rsid w:val="00DA7386"/>
    <w:rsid w:val="00E0252B"/>
    <w:rsid w:val="00E1538A"/>
    <w:rsid w:val="00E2071B"/>
    <w:rsid w:val="00E757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paragraph" w:styleId="Titre1">
    <w:name w:val="heading 1"/>
    <w:basedOn w:val="Normal"/>
    <w:link w:val="Titre1Car"/>
    <w:qFormat/>
    <w:rsid w:val="00457917"/>
    <w:pPr>
      <w:spacing w:before="100" w:beforeAutospacing="1" w:after="100" w:afterAutospacing="1"/>
      <w:outlineLvl w:val="0"/>
    </w:pPr>
    <w:rPr>
      <w:b/>
      <w:bCs/>
      <w:kern w:val="36"/>
      <w:sz w:val="48"/>
      <w:szCs w:val="48"/>
      <w:lang w:val="fr-CH" w:eastAsia="fr-CH" w:bidi="yi-Hebr"/>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95729B"/>
    <w:pPr>
      <w:widowControl w:val="0"/>
      <w:suppressAutoHyphens/>
    </w:pPr>
    <w:rPr>
      <w:rFonts w:eastAsia="ヒラギノ角ゴ Pro W3"/>
      <w:color w:val="000000"/>
      <w:kern w:val="1"/>
      <w:sz w:val="24"/>
      <w:lang w:val="en-US" w:eastAsia="ar-SA"/>
    </w:rPr>
  </w:style>
  <w:style w:type="character" w:customStyle="1" w:styleId="Titre1Car">
    <w:name w:val="Titre 1 Car"/>
    <w:basedOn w:val="Policepardfaut"/>
    <w:link w:val="Titre1"/>
    <w:rsid w:val="00457917"/>
    <w:rPr>
      <w:b/>
      <w:bCs/>
      <w:kern w:val="36"/>
      <w:sz w:val="48"/>
      <w:szCs w:val="48"/>
      <w:lang w:val="fr-CH" w:eastAsia="fr-CH" w:bidi="yi-He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paragraph" w:styleId="Titre1">
    <w:name w:val="heading 1"/>
    <w:basedOn w:val="Normal"/>
    <w:link w:val="Titre1Car"/>
    <w:qFormat/>
    <w:rsid w:val="00457917"/>
    <w:pPr>
      <w:spacing w:before="100" w:beforeAutospacing="1" w:after="100" w:afterAutospacing="1"/>
      <w:outlineLvl w:val="0"/>
    </w:pPr>
    <w:rPr>
      <w:b/>
      <w:bCs/>
      <w:kern w:val="36"/>
      <w:sz w:val="48"/>
      <w:szCs w:val="48"/>
      <w:lang w:val="fr-CH" w:eastAsia="fr-CH" w:bidi="yi-Hebr"/>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95729B"/>
    <w:pPr>
      <w:widowControl w:val="0"/>
      <w:suppressAutoHyphens/>
    </w:pPr>
    <w:rPr>
      <w:rFonts w:eastAsia="ヒラギノ角ゴ Pro W3"/>
      <w:color w:val="000000"/>
      <w:kern w:val="1"/>
      <w:sz w:val="24"/>
      <w:lang w:val="en-US" w:eastAsia="ar-SA"/>
    </w:rPr>
  </w:style>
  <w:style w:type="character" w:customStyle="1" w:styleId="Titre1Car">
    <w:name w:val="Titre 1 Car"/>
    <w:basedOn w:val="Policepardfaut"/>
    <w:link w:val="Titre1"/>
    <w:rsid w:val="00457917"/>
    <w:rPr>
      <w:b/>
      <w:bCs/>
      <w:kern w:val="36"/>
      <w:sz w:val="48"/>
      <w:szCs w:val="48"/>
      <w:lang w:val="fr-CH" w:eastAsia="fr-CH"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10389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Horological Machine No</vt:lpstr>
    </vt:vector>
  </TitlesOfParts>
  <Company>MBF</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Marie-Sophie Robin</cp:lastModifiedBy>
  <cp:revision>2</cp:revision>
  <dcterms:created xsi:type="dcterms:W3CDTF">2016-03-11T14:38:00Z</dcterms:created>
  <dcterms:modified xsi:type="dcterms:W3CDTF">2016-03-11T14:38:00Z</dcterms:modified>
</cp:coreProperties>
</file>