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30521" w14:textId="77777777" w:rsidR="00CC2699" w:rsidRDefault="005024B5" w:rsidP="00CC2699">
      <w:pPr>
        <w:jc w:val="center"/>
        <w:rPr>
          <w:rFonts w:ascii="Arial" w:hAnsi="Arial" w:cs="Arial"/>
          <w:b/>
          <w:sz w:val="28"/>
          <w:szCs w:val="28"/>
          <w:lang w:val="fr-CH"/>
        </w:rPr>
      </w:pPr>
      <w:proofErr w:type="spellStart"/>
      <w:r w:rsidRPr="00200212">
        <w:rPr>
          <w:rFonts w:ascii="Arial" w:hAnsi="Arial" w:cs="Arial"/>
          <w:b/>
          <w:sz w:val="32"/>
          <w:szCs w:val="32"/>
          <w:lang w:val="fr-CH"/>
        </w:rPr>
        <w:t>Legacy</w:t>
      </w:r>
      <w:proofErr w:type="spellEnd"/>
      <w:r w:rsidRPr="00200212">
        <w:rPr>
          <w:rFonts w:ascii="Arial" w:hAnsi="Arial" w:cs="Arial"/>
          <w:b/>
          <w:sz w:val="32"/>
          <w:szCs w:val="32"/>
          <w:lang w:val="fr-CH"/>
        </w:rPr>
        <w:t xml:space="preserve"> Machine </w:t>
      </w:r>
      <w:proofErr w:type="spellStart"/>
      <w:r w:rsidRPr="00200212">
        <w:rPr>
          <w:rFonts w:ascii="Arial" w:hAnsi="Arial" w:cs="Arial"/>
          <w:b/>
          <w:sz w:val="32"/>
          <w:szCs w:val="32"/>
          <w:lang w:val="fr-CH"/>
        </w:rPr>
        <w:t>FlyingT</w:t>
      </w:r>
      <w:proofErr w:type="spellEnd"/>
      <w:r w:rsidR="00200212">
        <w:rPr>
          <w:rFonts w:ascii="Arial" w:hAnsi="Arial" w:cs="Arial"/>
          <w:b/>
          <w:sz w:val="32"/>
          <w:szCs w:val="32"/>
          <w:lang w:val="fr-CH"/>
        </w:rPr>
        <w:br/>
      </w:r>
      <w:r w:rsidR="005E211F" w:rsidRPr="00200212">
        <w:rPr>
          <w:rFonts w:ascii="Arial" w:hAnsi="Arial" w:cs="Arial"/>
          <w:b/>
          <w:sz w:val="28"/>
          <w:szCs w:val="28"/>
          <w:lang w:val="fr-CH"/>
        </w:rPr>
        <w:t xml:space="preserve">Éditions </w:t>
      </w:r>
      <w:r w:rsidR="00A07482" w:rsidRPr="00200212">
        <w:rPr>
          <w:rFonts w:ascii="Arial" w:hAnsi="Arial" w:cs="Arial"/>
          <w:b/>
          <w:sz w:val="28"/>
          <w:szCs w:val="28"/>
          <w:lang w:val="fr-CH"/>
        </w:rPr>
        <w:t>Or Rose</w:t>
      </w:r>
      <w:r w:rsidRPr="00200212">
        <w:rPr>
          <w:rFonts w:ascii="Arial" w:hAnsi="Arial" w:cs="Arial"/>
          <w:b/>
          <w:sz w:val="28"/>
          <w:szCs w:val="28"/>
          <w:lang w:val="fr-CH"/>
        </w:rPr>
        <w:t xml:space="preserve"> </w:t>
      </w:r>
      <w:r w:rsidR="005E211F" w:rsidRPr="00200212">
        <w:rPr>
          <w:rFonts w:ascii="Arial" w:hAnsi="Arial" w:cs="Arial"/>
          <w:b/>
          <w:sz w:val="28"/>
          <w:szCs w:val="28"/>
          <w:lang w:val="fr-CH"/>
        </w:rPr>
        <w:t>et</w:t>
      </w:r>
      <w:r w:rsidRPr="00200212">
        <w:rPr>
          <w:rFonts w:ascii="Arial" w:hAnsi="Arial" w:cs="Arial"/>
          <w:b/>
          <w:sz w:val="28"/>
          <w:szCs w:val="28"/>
          <w:lang w:val="fr-CH"/>
        </w:rPr>
        <w:t xml:space="preserve"> </w:t>
      </w:r>
      <w:r w:rsidR="00A07482" w:rsidRPr="00200212">
        <w:rPr>
          <w:rFonts w:ascii="Arial" w:hAnsi="Arial" w:cs="Arial"/>
          <w:b/>
          <w:sz w:val="28"/>
          <w:szCs w:val="28"/>
          <w:lang w:val="fr-CH"/>
        </w:rPr>
        <w:t>Platine</w:t>
      </w:r>
      <w:r w:rsidR="00CC2699">
        <w:rPr>
          <w:rFonts w:ascii="Arial" w:hAnsi="Arial" w:cs="Arial"/>
          <w:b/>
          <w:sz w:val="28"/>
          <w:szCs w:val="28"/>
          <w:lang w:val="fr-CH"/>
        </w:rPr>
        <w:br/>
      </w:r>
    </w:p>
    <w:p w14:paraId="288F7859" w14:textId="00256FDD" w:rsidR="005E211F" w:rsidRPr="00CC2699" w:rsidRDefault="00200212" w:rsidP="00CC2699">
      <w:pPr>
        <w:jc w:val="both"/>
        <w:rPr>
          <w:rFonts w:ascii="Arial" w:hAnsi="Arial" w:cs="Arial"/>
          <w:b/>
          <w:sz w:val="22"/>
          <w:szCs w:val="22"/>
          <w:lang w:val="fr-CH"/>
        </w:rPr>
      </w:pPr>
      <w:r>
        <w:rPr>
          <w:rFonts w:ascii="Arial" w:hAnsi="Arial" w:cs="Arial"/>
          <w:b/>
          <w:sz w:val="22"/>
          <w:szCs w:val="22"/>
          <w:lang w:val="fr-CH"/>
        </w:rPr>
        <w:t>R</w:t>
      </w:r>
      <w:r w:rsidRPr="000D1532">
        <w:rPr>
          <w:rFonts w:ascii="Arial" w:hAnsi="Arial" w:cs="Arial"/>
          <w:b/>
          <w:sz w:val="22"/>
          <w:szCs w:val="22"/>
          <w:lang w:val="fr-FR"/>
        </w:rPr>
        <w:t>É</w:t>
      </w:r>
      <w:r>
        <w:rPr>
          <w:rFonts w:ascii="Arial" w:hAnsi="Arial" w:cs="Arial"/>
          <w:b/>
          <w:sz w:val="22"/>
          <w:szCs w:val="22"/>
          <w:lang w:val="fr-CH"/>
        </w:rPr>
        <w:t>SUM</w:t>
      </w:r>
      <w:r w:rsidRPr="000D1532">
        <w:rPr>
          <w:rFonts w:ascii="Arial" w:hAnsi="Arial" w:cs="Arial"/>
          <w:b/>
          <w:sz w:val="22"/>
          <w:szCs w:val="22"/>
          <w:lang w:val="fr-FR"/>
        </w:rPr>
        <w:t>É</w:t>
      </w:r>
      <w:r w:rsidR="00CC2699">
        <w:rPr>
          <w:rFonts w:ascii="Arial" w:hAnsi="Arial" w:cs="Arial"/>
          <w:b/>
          <w:sz w:val="28"/>
          <w:szCs w:val="28"/>
          <w:lang w:val="fr-CH"/>
        </w:rPr>
        <w:br/>
      </w:r>
      <w:r w:rsidR="00CC2699">
        <w:rPr>
          <w:rFonts w:ascii="Arial" w:hAnsi="Arial" w:cs="Arial"/>
          <w:b/>
          <w:sz w:val="22"/>
          <w:szCs w:val="22"/>
          <w:lang w:val="fr-CH"/>
        </w:rPr>
        <w:br/>
      </w:r>
      <w:r w:rsidR="00601FFE" w:rsidRPr="00601FFE">
        <w:rPr>
          <w:rFonts w:ascii="Arial" w:hAnsi="Arial" w:cs="Arial"/>
          <w:sz w:val="22"/>
          <w:szCs w:val="22"/>
          <w:lang w:val="fr-FR"/>
        </w:rPr>
        <w:t>L'histoire commence (comme tant d</w:t>
      </w:r>
      <w:r w:rsidR="00601FFE">
        <w:rPr>
          <w:rFonts w:ascii="Arial" w:hAnsi="Arial" w:cs="Arial"/>
          <w:sz w:val="22"/>
          <w:szCs w:val="22"/>
          <w:lang w:val="fr-FR"/>
        </w:rPr>
        <w:t xml:space="preserve">’autres) avec une femme. </w:t>
      </w:r>
      <w:r w:rsidR="00601FFE" w:rsidRPr="00601FFE">
        <w:rPr>
          <w:rFonts w:ascii="Arial" w:hAnsi="Arial" w:cs="Arial"/>
          <w:sz w:val="22"/>
          <w:szCs w:val="22"/>
          <w:lang w:val="fr-FR"/>
        </w:rPr>
        <w:t xml:space="preserve">La </w:t>
      </w:r>
      <w:proofErr w:type="spellStart"/>
      <w:r w:rsidR="00601FFE" w:rsidRPr="00601FFE">
        <w:rPr>
          <w:rFonts w:ascii="Arial" w:hAnsi="Arial" w:cs="Arial"/>
          <w:sz w:val="22"/>
          <w:szCs w:val="22"/>
          <w:lang w:val="fr-FR"/>
        </w:rPr>
        <w:t>Legacy</w:t>
      </w:r>
      <w:proofErr w:type="spellEnd"/>
      <w:r w:rsidR="00601FFE" w:rsidRPr="00601FFE">
        <w:rPr>
          <w:rFonts w:ascii="Arial" w:hAnsi="Arial" w:cs="Arial"/>
          <w:sz w:val="22"/>
          <w:szCs w:val="22"/>
          <w:lang w:val="fr-FR"/>
        </w:rPr>
        <w:t xml:space="preserve"> Machine </w:t>
      </w:r>
      <w:proofErr w:type="spellStart"/>
      <w:r w:rsidR="00601FFE" w:rsidRPr="00601FFE">
        <w:rPr>
          <w:rFonts w:ascii="Arial" w:hAnsi="Arial" w:cs="Arial"/>
          <w:sz w:val="22"/>
          <w:szCs w:val="22"/>
          <w:lang w:val="fr-FR"/>
        </w:rPr>
        <w:t>FlyingT</w:t>
      </w:r>
      <w:proofErr w:type="spellEnd"/>
      <w:r w:rsidR="00601FFE" w:rsidRPr="00601FFE">
        <w:rPr>
          <w:rFonts w:ascii="Arial" w:hAnsi="Arial" w:cs="Arial"/>
          <w:sz w:val="22"/>
          <w:szCs w:val="22"/>
          <w:lang w:val="fr-FR"/>
        </w:rPr>
        <w:t xml:space="preserve"> tire son ori</w:t>
      </w:r>
      <w:r w:rsidR="00601FFE">
        <w:rPr>
          <w:rFonts w:ascii="Arial" w:hAnsi="Arial" w:cs="Arial"/>
          <w:sz w:val="22"/>
          <w:szCs w:val="22"/>
          <w:lang w:val="fr-FR"/>
        </w:rPr>
        <w:t xml:space="preserve">gine des réflexions de </w:t>
      </w:r>
      <w:r w:rsidR="00601FFE" w:rsidRPr="00601FFE">
        <w:rPr>
          <w:rFonts w:ascii="Arial" w:hAnsi="Arial" w:cs="Arial"/>
          <w:sz w:val="22"/>
          <w:szCs w:val="22"/>
          <w:lang w:val="fr-FR"/>
        </w:rPr>
        <w:t xml:space="preserve">Maximilian </w:t>
      </w:r>
      <w:proofErr w:type="spellStart"/>
      <w:r w:rsidR="00601FFE" w:rsidRPr="00601FFE">
        <w:rPr>
          <w:rFonts w:ascii="Arial" w:hAnsi="Arial" w:cs="Arial"/>
          <w:sz w:val="22"/>
          <w:szCs w:val="22"/>
          <w:lang w:val="fr-FR"/>
        </w:rPr>
        <w:t>Büsser</w:t>
      </w:r>
      <w:proofErr w:type="spellEnd"/>
      <w:r w:rsidR="00E1125D">
        <w:rPr>
          <w:rFonts w:ascii="Arial" w:hAnsi="Arial" w:cs="Arial"/>
          <w:sz w:val="22"/>
          <w:szCs w:val="22"/>
          <w:lang w:val="fr-FR"/>
        </w:rPr>
        <w:t xml:space="preserve">, </w:t>
      </w:r>
      <w:r w:rsidR="00601FFE">
        <w:rPr>
          <w:rFonts w:ascii="Arial" w:hAnsi="Arial" w:cs="Arial"/>
          <w:sz w:val="22"/>
          <w:szCs w:val="22"/>
          <w:lang w:val="fr-FR"/>
        </w:rPr>
        <w:t xml:space="preserve">le fondateur de MB&amp;F, sur les principaux rôles joués par les femmes dans sa vie. Lancée dans les premiers mois de 2019, la montre </w:t>
      </w:r>
      <w:r w:rsidR="00F51E83">
        <w:rPr>
          <w:rFonts w:ascii="Arial" w:hAnsi="Arial" w:cs="Arial"/>
          <w:sz w:val="22"/>
          <w:szCs w:val="22"/>
          <w:lang w:val="fr-FR"/>
        </w:rPr>
        <w:t>exprime</w:t>
      </w:r>
      <w:r w:rsidR="00601FFE">
        <w:rPr>
          <w:rFonts w:ascii="Arial" w:hAnsi="Arial" w:cs="Arial"/>
          <w:sz w:val="22"/>
          <w:szCs w:val="22"/>
          <w:lang w:val="fr-FR"/>
        </w:rPr>
        <w:t xml:space="preserve"> une féminité riche et complexe</w:t>
      </w:r>
      <w:r w:rsidR="00FC2F9F">
        <w:rPr>
          <w:rFonts w:ascii="Arial" w:hAnsi="Arial" w:cs="Arial"/>
          <w:sz w:val="22"/>
          <w:szCs w:val="22"/>
          <w:lang w:val="fr-FR"/>
        </w:rPr>
        <w:t xml:space="preserve"> qui </w:t>
      </w:r>
      <w:r w:rsidR="00F51E83">
        <w:rPr>
          <w:rFonts w:ascii="Arial" w:hAnsi="Arial" w:cs="Arial"/>
          <w:sz w:val="22"/>
          <w:szCs w:val="22"/>
          <w:lang w:val="fr-FR"/>
        </w:rPr>
        <w:t>représente</w:t>
      </w:r>
      <w:r w:rsidR="00FC2F9F">
        <w:rPr>
          <w:rFonts w:ascii="Arial" w:hAnsi="Arial" w:cs="Arial"/>
          <w:sz w:val="22"/>
          <w:szCs w:val="22"/>
          <w:lang w:val="fr-FR"/>
        </w:rPr>
        <w:t xml:space="preserve"> l’élégance et la vitalité — une </w:t>
      </w:r>
      <w:r w:rsidR="004E760B">
        <w:rPr>
          <w:rFonts w:ascii="Arial" w:hAnsi="Arial" w:cs="Arial"/>
          <w:sz w:val="22"/>
          <w:szCs w:val="22"/>
          <w:lang w:val="fr-FR"/>
        </w:rPr>
        <w:t>extraordinaire</w:t>
      </w:r>
      <w:r w:rsidR="00FC2F9F">
        <w:rPr>
          <w:rFonts w:ascii="Arial" w:hAnsi="Arial" w:cs="Arial"/>
          <w:sz w:val="22"/>
          <w:szCs w:val="22"/>
          <w:lang w:val="fr-FR"/>
        </w:rPr>
        <w:t xml:space="preserve"> </w:t>
      </w:r>
      <w:r w:rsidR="004E760B">
        <w:rPr>
          <w:rFonts w:ascii="Arial" w:hAnsi="Arial" w:cs="Arial"/>
          <w:sz w:val="22"/>
          <w:szCs w:val="22"/>
          <w:lang w:val="fr-FR"/>
        </w:rPr>
        <w:t>volonté</w:t>
      </w:r>
      <w:r w:rsidR="00FC2F9F">
        <w:rPr>
          <w:rFonts w:ascii="Arial" w:hAnsi="Arial" w:cs="Arial"/>
          <w:sz w:val="22"/>
          <w:szCs w:val="22"/>
          <w:lang w:val="fr-FR"/>
        </w:rPr>
        <w:t xml:space="preserve"> —</w:t>
      </w:r>
      <w:r w:rsidR="00F51E83">
        <w:rPr>
          <w:rFonts w:ascii="Arial" w:hAnsi="Arial" w:cs="Arial"/>
          <w:sz w:val="22"/>
          <w:szCs w:val="22"/>
          <w:lang w:val="fr-FR"/>
        </w:rPr>
        <w:t xml:space="preserve"> </w:t>
      </w:r>
      <w:r w:rsidR="0088749E">
        <w:rPr>
          <w:rFonts w:ascii="Arial" w:hAnsi="Arial" w:cs="Arial"/>
          <w:sz w:val="22"/>
          <w:szCs w:val="22"/>
          <w:lang w:val="fr-FR"/>
        </w:rPr>
        <w:t xml:space="preserve">plutôt que </w:t>
      </w:r>
      <w:r w:rsidR="00F51E83">
        <w:rPr>
          <w:rFonts w:ascii="Arial" w:hAnsi="Arial" w:cs="Arial"/>
          <w:sz w:val="22"/>
          <w:szCs w:val="22"/>
          <w:lang w:val="fr-FR"/>
        </w:rPr>
        <w:t>la douceur conventionnelle</w:t>
      </w:r>
      <w:r w:rsidR="0088749E">
        <w:rPr>
          <w:rFonts w:ascii="Arial" w:hAnsi="Arial" w:cs="Arial"/>
          <w:sz w:val="22"/>
          <w:szCs w:val="22"/>
          <w:lang w:val="fr-FR"/>
        </w:rPr>
        <w:t xml:space="preserve"> couramment rencontrée dans les montres destinées au genre XX du système chromosomique. </w:t>
      </w:r>
    </w:p>
    <w:p w14:paraId="5AC45F13" w14:textId="05ED37F0" w:rsidR="009C3DD5" w:rsidRPr="009C3DD5" w:rsidRDefault="00123727" w:rsidP="00CC2699">
      <w:pPr>
        <w:jc w:val="both"/>
        <w:rPr>
          <w:rFonts w:ascii="Arial" w:hAnsi="Arial" w:cs="Arial"/>
          <w:sz w:val="22"/>
          <w:szCs w:val="22"/>
          <w:lang w:val="fr-FR"/>
        </w:rPr>
      </w:pPr>
      <w:r w:rsidRPr="00123727">
        <w:rPr>
          <w:rFonts w:ascii="Arial" w:hAnsi="Arial" w:cs="Arial"/>
          <w:sz w:val="22"/>
          <w:szCs w:val="22"/>
          <w:lang w:val="fr-FR"/>
        </w:rPr>
        <w:t>Un tourbillon volant aérien</w:t>
      </w:r>
      <w:r w:rsidR="00DB70DD">
        <w:rPr>
          <w:rFonts w:ascii="Arial" w:hAnsi="Arial" w:cs="Arial"/>
          <w:sz w:val="22"/>
          <w:szCs w:val="22"/>
          <w:lang w:val="fr-FR"/>
        </w:rPr>
        <w:t>, alimenté en énergie par un rotor en forme de soleil,</w:t>
      </w:r>
      <w:r w:rsidRPr="00123727">
        <w:rPr>
          <w:rFonts w:ascii="Arial" w:hAnsi="Arial" w:cs="Arial"/>
          <w:sz w:val="22"/>
          <w:szCs w:val="22"/>
          <w:lang w:val="fr-FR"/>
        </w:rPr>
        <w:t xml:space="preserve"> s</w:t>
      </w:r>
      <w:r>
        <w:rPr>
          <w:rFonts w:ascii="Arial" w:hAnsi="Arial" w:cs="Arial"/>
          <w:sz w:val="22"/>
          <w:szCs w:val="22"/>
          <w:lang w:val="fr-FR"/>
        </w:rPr>
        <w:t xml:space="preserve">’élève telle une </w:t>
      </w:r>
      <w:r w:rsidR="00DB70DD">
        <w:rPr>
          <w:rFonts w:ascii="Arial" w:hAnsi="Arial" w:cs="Arial"/>
          <w:sz w:val="22"/>
          <w:szCs w:val="22"/>
          <w:lang w:val="fr-FR"/>
        </w:rPr>
        <w:t xml:space="preserve">colonne au-dessus de la platine-cadran de la </w:t>
      </w:r>
      <w:r w:rsidR="00DB70DD" w:rsidRPr="00DB70DD">
        <w:rPr>
          <w:rFonts w:ascii="Arial" w:hAnsi="Arial" w:cs="Arial"/>
          <w:sz w:val="22"/>
          <w:szCs w:val="22"/>
          <w:lang w:val="fr-FR"/>
        </w:rPr>
        <w:t xml:space="preserve">LM </w:t>
      </w:r>
      <w:proofErr w:type="spellStart"/>
      <w:r w:rsidR="00DB70DD" w:rsidRPr="00DB70DD">
        <w:rPr>
          <w:rFonts w:ascii="Arial" w:hAnsi="Arial" w:cs="Arial"/>
          <w:sz w:val="22"/>
          <w:szCs w:val="22"/>
          <w:lang w:val="fr-FR"/>
        </w:rPr>
        <w:t>FlyingT</w:t>
      </w:r>
      <w:proofErr w:type="spellEnd"/>
      <w:r w:rsidR="00DB70DD">
        <w:rPr>
          <w:rFonts w:ascii="Arial" w:hAnsi="Arial" w:cs="Arial"/>
          <w:sz w:val="22"/>
          <w:szCs w:val="22"/>
          <w:lang w:val="fr-FR"/>
        </w:rPr>
        <w:t xml:space="preserve">. Au sommet de sa cage scintille un diamant. </w:t>
      </w:r>
      <w:r w:rsidR="003E79C4">
        <w:rPr>
          <w:rFonts w:ascii="Arial" w:hAnsi="Arial" w:cs="Arial"/>
          <w:sz w:val="22"/>
          <w:szCs w:val="22"/>
          <w:lang w:val="fr-FR"/>
        </w:rPr>
        <w:t xml:space="preserve">Caractérisée par son dynamisme et ses mouvements orchestrés avec précision, la </w:t>
      </w:r>
      <w:r w:rsidR="003E79C4" w:rsidRPr="003E79C4">
        <w:rPr>
          <w:rFonts w:ascii="Arial" w:hAnsi="Arial" w:cs="Arial"/>
          <w:sz w:val="22"/>
          <w:szCs w:val="22"/>
          <w:lang w:val="fr-FR"/>
        </w:rPr>
        <w:t xml:space="preserve">LM </w:t>
      </w:r>
      <w:proofErr w:type="spellStart"/>
      <w:r w:rsidR="003E79C4" w:rsidRPr="003E79C4">
        <w:rPr>
          <w:rFonts w:ascii="Arial" w:hAnsi="Arial" w:cs="Arial"/>
          <w:sz w:val="22"/>
          <w:szCs w:val="22"/>
          <w:lang w:val="fr-FR"/>
        </w:rPr>
        <w:t>FlyingT</w:t>
      </w:r>
      <w:proofErr w:type="spellEnd"/>
      <w:r w:rsidR="003E79C4" w:rsidRPr="003E79C4">
        <w:rPr>
          <w:rFonts w:ascii="Arial" w:hAnsi="Arial" w:cs="Arial"/>
          <w:sz w:val="22"/>
          <w:szCs w:val="22"/>
          <w:lang w:val="fr-FR"/>
        </w:rPr>
        <w:t xml:space="preserve"> </w:t>
      </w:r>
      <w:r w:rsidR="003E79C4">
        <w:rPr>
          <w:rFonts w:ascii="Arial" w:hAnsi="Arial" w:cs="Arial"/>
          <w:sz w:val="22"/>
          <w:szCs w:val="22"/>
          <w:lang w:val="fr-FR"/>
        </w:rPr>
        <w:t>a été lancé</w:t>
      </w:r>
      <w:r w:rsidR="00347EA0">
        <w:rPr>
          <w:rFonts w:ascii="Arial" w:hAnsi="Arial" w:cs="Arial"/>
          <w:sz w:val="22"/>
          <w:szCs w:val="22"/>
          <w:lang w:val="fr-FR"/>
        </w:rPr>
        <w:t>e</w:t>
      </w:r>
      <w:r w:rsidR="003E79C4">
        <w:rPr>
          <w:rFonts w:ascii="Arial" w:hAnsi="Arial" w:cs="Arial"/>
          <w:sz w:val="22"/>
          <w:szCs w:val="22"/>
          <w:lang w:val="fr-FR"/>
        </w:rPr>
        <w:t xml:space="preserve"> en trois éditions en or blanc serti</w:t>
      </w:r>
      <w:r w:rsidR="00E15E45">
        <w:rPr>
          <w:rFonts w:ascii="Arial" w:hAnsi="Arial" w:cs="Arial"/>
          <w:sz w:val="22"/>
          <w:szCs w:val="22"/>
          <w:lang w:val="fr-FR"/>
        </w:rPr>
        <w:t>es</w:t>
      </w:r>
      <w:r w:rsidR="003E79C4">
        <w:rPr>
          <w:rFonts w:ascii="Arial" w:hAnsi="Arial" w:cs="Arial"/>
          <w:sz w:val="22"/>
          <w:szCs w:val="22"/>
          <w:lang w:val="fr-FR"/>
        </w:rPr>
        <w:t xml:space="preserve"> de diamants : </w:t>
      </w:r>
      <w:r w:rsidR="00FA4031">
        <w:rPr>
          <w:rFonts w:ascii="Arial" w:hAnsi="Arial" w:cs="Arial"/>
          <w:sz w:val="22"/>
          <w:szCs w:val="22"/>
          <w:lang w:val="fr-FR"/>
        </w:rPr>
        <w:t xml:space="preserve">une avec une simple auréole de brillants sur la lunette et les cornes, une entièrement pavée de brillants et une entièrement pavée de baguettes. Cette interprétation puissante de l’horlogerie féminine, la première du genre chez </w:t>
      </w:r>
      <w:r w:rsidR="009C3DD5">
        <w:rPr>
          <w:rFonts w:ascii="Arial" w:hAnsi="Arial" w:cs="Arial"/>
          <w:sz w:val="22"/>
          <w:szCs w:val="22"/>
          <w:lang w:val="fr-FR"/>
        </w:rPr>
        <w:t xml:space="preserve">MB&amp;F, a remporté le </w:t>
      </w:r>
      <w:r w:rsidR="009C3DD5" w:rsidRPr="009C3DD5">
        <w:rPr>
          <w:rFonts w:ascii="Arial" w:hAnsi="Arial" w:cs="Arial"/>
          <w:sz w:val="22"/>
          <w:szCs w:val="22"/>
          <w:lang w:val="fr-FR"/>
        </w:rPr>
        <w:t xml:space="preserve">Prix de la Complication pour Dame </w:t>
      </w:r>
      <w:r w:rsidR="009C3DD5">
        <w:rPr>
          <w:rFonts w:ascii="Arial" w:hAnsi="Arial" w:cs="Arial"/>
          <w:sz w:val="22"/>
          <w:szCs w:val="22"/>
          <w:lang w:val="fr-FR"/>
        </w:rPr>
        <w:t>au</w:t>
      </w:r>
      <w:r w:rsidR="009C3DD5" w:rsidRPr="009C3DD5">
        <w:rPr>
          <w:rFonts w:ascii="Arial" w:hAnsi="Arial" w:cs="Arial"/>
          <w:sz w:val="22"/>
          <w:szCs w:val="22"/>
          <w:lang w:val="fr-FR"/>
        </w:rPr>
        <w:t xml:space="preserve"> Grand Prix d’Horlogerie de Genève</w:t>
      </w:r>
      <w:r w:rsidR="009C3DD5">
        <w:rPr>
          <w:rFonts w:ascii="Arial" w:hAnsi="Arial" w:cs="Arial"/>
          <w:sz w:val="22"/>
          <w:szCs w:val="22"/>
          <w:lang w:val="fr-FR"/>
        </w:rPr>
        <w:t xml:space="preserve"> 2019</w:t>
      </w:r>
      <w:r w:rsidR="009C3DD5" w:rsidRPr="009C3DD5">
        <w:rPr>
          <w:rFonts w:ascii="Arial" w:hAnsi="Arial" w:cs="Arial"/>
          <w:sz w:val="22"/>
          <w:szCs w:val="22"/>
          <w:lang w:val="fr-FR"/>
        </w:rPr>
        <w:t>.</w:t>
      </w:r>
    </w:p>
    <w:p w14:paraId="7107E130" w14:textId="07B6D729" w:rsidR="000B730A" w:rsidRPr="000B730A" w:rsidRDefault="000B730A" w:rsidP="00CC2699">
      <w:pPr>
        <w:jc w:val="both"/>
        <w:rPr>
          <w:rFonts w:ascii="Arial" w:hAnsi="Arial" w:cs="Arial"/>
          <w:sz w:val="22"/>
          <w:szCs w:val="22"/>
          <w:lang w:val="fr-FR"/>
        </w:rPr>
      </w:pPr>
      <w:r w:rsidRPr="000B730A">
        <w:rPr>
          <w:rFonts w:ascii="Arial" w:hAnsi="Arial" w:cs="Arial"/>
          <w:sz w:val="22"/>
          <w:szCs w:val="22"/>
          <w:lang w:val="fr-FR"/>
        </w:rPr>
        <w:t xml:space="preserve">En 2020, la LM </w:t>
      </w:r>
      <w:proofErr w:type="spellStart"/>
      <w:r w:rsidRPr="000B730A">
        <w:rPr>
          <w:rFonts w:ascii="Arial" w:hAnsi="Arial" w:cs="Arial"/>
          <w:sz w:val="22"/>
          <w:szCs w:val="22"/>
          <w:lang w:val="fr-FR"/>
        </w:rPr>
        <w:t>FlyingT</w:t>
      </w:r>
      <w:proofErr w:type="spellEnd"/>
      <w:r w:rsidRPr="000B730A">
        <w:rPr>
          <w:rFonts w:ascii="Arial" w:hAnsi="Arial" w:cs="Arial"/>
          <w:sz w:val="22"/>
          <w:szCs w:val="22"/>
          <w:lang w:val="fr-FR"/>
        </w:rPr>
        <w:t xml:space="preserve"> r</w:t>
      </w:r>
      <w:r>
        <w:rPr>
          <w:rFonts w:ascii="Arial" w:hAnsi="Arial" w:cs="Arial"/>
          <w:sz w:val="22"/>
          <w:szCs w:val="22"/>
          <w:lang w:val="fr-FR"/>
        </w:rPr>
        <w:t xml:space="preserve">enonce aux diamants pour se présenter au naturel, </w:t>
      </w:r>
      <w:r w:rsidR="00E15E45">
        <w:rPr>
          <w:rFonts w:ascii="Arial" w:hAnsi="Arial" w:cs="Arial"/>
          <w:sz w:val="22"/>
          <w:szCs w:val="22"/>
          <w:lang w:val="fr-FR"/>
        </w:rPr>
        <w:t>dans</w:t>
      </w:r>
      <w:r w:rsidR="00062245">
        <w:rPr>
          <w:rFonts w:ascii="Arial" w:hAnsi="Arial" w:cs="Arial"/>
          <w:sz w:val="22"/>
          <w:szCs w:val="22"/>
          <w:lang w:val="fr-FR"/>
        </w:rPr>
        <w:t xml:space="preserve"> un boîtier </w:t>
      </w:r>
      <w:r w:rsidR="00062245" w:rsidRPr="00200212">
        <w:rPr>
          <w:rFonts w:ascii="Arial" w:hAnsi="Arial" w:cs="Arial"/>
          <w:sz w:val="22"/>
          <w:szCs w:val="22"/>
          <w:lang w:val="fr-FR"/>
        </w:rPr>
        <w:t xml:space="preserve">en </w:t>
      </w:r>
      <w:r w:rsidRPr="00200212">
        <w:rPr>
          <w:rFonts w:ascii="Arial" w:hAnsi="Arial" w:cs="Arial"/>
          <w:sz w:val="22"/>
          <w:szCs w:val="22"/>
          <w:lang w:val="fr-FR"/>
        </w:rPr>
        <w:t>or rose</w:t>
      </w:r>
      <w:r>
        <w:rPr>
          <w:rFonts w:ascii="Arial" w:hAnsi="Arial" w:cs="Arial"/>
          <w:sz w:val="22"/>
          <w:szCs w:val="22"/>
          <w:lang w:val="fr-FR"/>
        </w:rPr>
        <w:t xml:space="preserve"> ou </w:t>
      </w:r>
      <w:r w:rsidR="00062245">
        <w:rPr>
          <w:rFonts w:ascii="Arial" w:hAnsi="Arial" w:cs="Arial"/>
          <w:sz w:val="22"/>
          <w:szCs w:val="22"/>
          <w:lang w:val="fr-FR"/>
        </w:rPr>
        <w:t xml:space="preserve">en </w:t>
      </w:r>
      <w:r>
        <w:rPr>
          <w:rFonts w:ascii="Arial" w:hAnsi="Arial" w:cs="Arial"/>
          <w:sz w:val="22"/>
          <w:szCs w:val="22"/>
          <w:lang w:val="fr-FR"/>
        </w:rPr>
        <w:t xml:space="preserve">platine. </w:t>
      </w:r>
    </w:p>
    <w:p w14:paraId="4755A90F" w14:textId="12B302C5" w:rsidR="00062245" w:rsidRDefault="00062245" w:rsidP="00CC2699">
      <w:pPr>
        <w:jc w:val="both"/>
        <w:rPr>
          <w:rFonts w:ascii="Arial" w:hAnsi="Arial" w:cs="Arial"/>
          <w:sz w:val="22"/>
          <w:szCs w:val="22"/>
          <w:lang w:val="fr-FR"/>
        </w:rPr>
      </w:pPr>
      <w:r w:rsidRPr="00062245">
        <w:rPr>
          <w:rFonts w:ascii="Arial" w:hAnsi="Arial" w:cs="Arial"/>
          <w:sz w:val="22"/>
          <w:szCs w:val="22"/>
          <w:lang w:val="fr-FR"/>
        </w:rPr>
        <w:t>Sans la couche de c</w:t>
      </w:r>
      <w:r>
        <w:rPr>
          <w:rFonts w:ascii="Arial" w:hAnsi="Arial" w:cs="Arial"/>
          <w:sz w:val="22"/>
          <w:szCs w:val="22"/>
          <w:lang w:val="fr-FR"/>
        </w:rPr>
        <w:t>arbone</w:t>
      </w:r>
      <w:r w:rsidR="00032E4C">
        <w:rPr>
          <w:rFonts w:ascii="Arial" w:hAnsi="Arial" w:cs="Arial"/>
          <w:sz w:val="22"/>
          <w:szCs w:val="22"/>
          <w:lang w:val="fr-FR"/>
        </w:rPr>
        <w:t xml:space="preserve"> cristallisé, </w:t>
      </w:r>
      <w:r w:rsidR="006A5B02">
        <w:rPr>
          <w:rFonts w:ascii="Arial" w:hAnsi="Arial" w:cs="Arial"/>
          <w:sz w:val="22"/>
          <w:szCs w:val="22"/>
          <w:lang w:val="fr-FR"/>
        </w:rPr>
        <w:t xml:space="preserve">on perçoit </w:t>
      </w:r>
      <w:r w:rsidR="00032E4C">
        <w:rPr>
          <w:rFonts w:ascii="Arial" w:hAnsi="Arial" w:cs="Arial"/>
          <w:sz w:val="22"/>
          <w:szCs w:val="22"/>
          <w:lang w:val="fr-FR"/>
        </w:rPr>
        <w:t xml:space="preserve">la colonne centrale du tourbillon volant </w:t>
      </w:r>
      <w:r w:rsidR="00E15E45">
        <w:rPr>
          <w:rFonts w:ascii="Arial" w:hAnsi="Arial" w:cs="Arial"/>
          <w:sz w:val="22"/>
          <w:szCs w:val="22"/>
          <w:lang w:val="fr-FR"/>
        </w:rPr>
        <w:t>différemment</w:t>
      </w:r>
      <w:r w:rsidR="00032E4C">
        <w:rPr>
          <w:rFonts w:ascii="Arial" w:hAnsi="Arial" w:cs="Arial"/>
          <w:sz w:val="22"/>
          <w:szCs w:val="22"/>
          <w:lang w:val="fr-FR"/>
        </w:rPr>
        <w:t xml:space="preserve">, en plein dans l’objectif. </w:t>
      </w:r>
      <w:r w:rsidR="006A5B02">
        <w:rPr>
          <w:rFonts w:ascii="Arial" w:hAnsi="Arial" w:cs="Arial"/>
          <w:sz w:val="22"/>
          <w:szCs w:val="22"/>
          <w:lang w:val="fr-FR"/>
        </w:rPr>
        <w:t>Au lieu de la surface en</w:t>
      </w:r>
      <w:r w:rsidR="00554407">
        <w:rPr>
          <w:rFonts w:ascii="Arial" w:hAnsi="Arial" w:cs="Arial"/>
          <w:sz w:val="22"/>
          <w:szCs w:val="22"/>
          <w:lang w:val="fr-FR"/>
        </w:rPr>
        <w:t xml:space="preserve"> </w:t>
      </w:r>
      <w:r w:rsidR="00032E4C">
        <w:rPr>
          <w:rFonts w:ascii="Arial" w:hAnsi="Arial" w:cs="Arial"/>
          <w:sz w:val="22"/>
          <w:szCs w:val="22"/>
          <w:lang w:val="fr-FR"/>
        </w:rPr>
        <w:t>laque tendue, la platine</w:t>
      </w:r>
      <w:r w:rsidR="0085215C">
        <w:rPr>
          <w:rFonts w:ascii="Arial" w:hAnsi="Arial" w:cs="Arial"/>
          <w:sz w:val="22"/>
          <w:szCs w:val="22"/>
          <w:lang w:val="fr-FR"/>
        </w:rPr>
        <w:t xml:space="preserve">-cadran est guillochée d’un décor radial de festons qui attire l’œil sur le </w:t>
      </w:r>
      <w:r w:rsidR="002826E7">
        <w:rPr>
          <w:rFonts w:ascii="Arial" w:hAnsi="Arial" w:cs="Arial"/>
          <w:sz w:val="22"/>
          <w:szCs w:val="22"/>
          <w:lang w:val="fr-FR"/>
        </w:rPr>
        <w:t xml:space="preserve">cœur cinématique du moteur développé à l’interne. </w:t>
      </w:r>
    </w:p>
    <w:p w14:paraId="324503F3" w14:textId="0C68FB04" w:rsidR="002826E7" w:rsidRPr="002826E7" w:rsidRDefault="002826E7" w:rsidP="00CC2699">
      <w:pPr>
        <w:jc w:val="both"/>
        <w:rPr>
          <w:rFonts w:ascii="Arial" w:hAnsi="Arial" w:cs="Arial"/>
          <w:sz w:val="22"/>
          <w:szCs w:val="22"/>
          <w:lang w:val="fr-FR"/>
        </w:rPr>
      </w:pPr>
      <w:r w:rsidRPr="002826E7">
        <w:rPr>
          <w:rFonts w:ascii="Arial" w:hAnsi="Arial" w:cs="Arial"/>
          <w:sz w:val="22"/>
          <w:szCs w:val="22"/>
          <w:lang w:val="fr-FR"/>
        </w:rPr>
        <w:t>La platine-cadran guillochée, r</w:t>
      </w:r>
      <w:r>
        <w:rPr>
          <w:rFonts w:ascii="Arial" w:hAnsi="Arial" w:cs="Arial"/>
          <w:sz w:val="22"/>
          <w:szCs w:val="22"/>
          <w:lang w:val="fr-FR"/>
        </w:rPr>
        <w:t xml:space="preserve">éalisée par le collaborateur de longue date de MB&amp;F </w:t>
      </w:r>
      <w:r w:rsidRPr="002826E7">
        <w:rPr>
          <w:rFonts w:ascii="Arial" w:hAnsi="Arial" w:cs="Arial"/>
          <w:sz w:val="22"/>
          <w:szCs w:val="22"/>
          <w:lang w:val="fr-FR"/>
        </w:rPr>
        <w:t>Kari Voutilainen,</w:t>
      </w:r>
      <w:r>
        <w:rPr>
          <w:rFonts w:ascii="Arial" w:hAnsi="Arial" w:cs="Arial"/>
          <w:sz w:val="22"/>
          <w:szCs w:val="22"/>
          <w:lang w:val="fr-FR"/>
        </w:rPr>
        <w:t xml:space="preserve"> dans </w:t>
      </w:r>
      <w:r w:rsidR="00C80071">
        <w:rPr>
          <w:rFonts w:ascii="Arial" w:hAnsi="Arial" w:cs="Arial"/>
          <w:sz w:val="22"/>
          <w:szCs w:val="22"/>
          <w:lang w:val="fr-FR"/>
        </w:rPr>
        <w:t>sa propre fabrique de</w:t>
      </w:r>
      <w:r>
        <w:rPr>
          <w:rFonts w:ascii="Arial" w:hAnsi="Arial" w:cs="Arial"/>
          <w:sz w:val="22"/>
          <w:szCs w:val="22"/>
          <w:lang w:val="fr-FR"/>
        </w:rPr>
        <w:t xml:space="preserve"> cadrans, </w:t>
      </w:r>
      <w:r w:rsidR="00C80071">
        <w:rPr>
          <w:rFonts w:ascii="Arial" w:hAnsi="Arial" w:cs="Arial"/>
          <w:sz w:val="22"/>
          <w:szCs w:val="22"/>
          <w:lang w:val="fr-FR"/>
        </w:rPr>
        <w:t xml:space="preserve">se présente en deux versions : l’une, aussi noire qu’une nuit sans lune, est logée dans un </w:t>
      </w:r>
      <w:r w:rsidR="00C80071" w:rsidRPr="00200212">
        <w:rPr>
          <w:rFonts w:ascii="Arial" w:hAnsi="Arial" w:cs="Arial"/>
          <w:sz w:val="22"/>
          <w:szCs w:val="22"/>
          <w:lang w:val="fr-FR"/>
        </w:rPr>
        <w:t xml:space="preserve">boîtier en or rose, l’autre, bleue comme le ciel au milieu de l’été, dans un boîtier en platine. </w:t>
      </w:r>
      <w:r w:rsidR="00A33C8C" w:rsidRPr="00200212">
        <w:rPr>
          <w:rFonts w:ascii="Arial" w:hAnsi="Arial" w:cs="Arial"/>
          <w:sz w:val="22"/>
          <w:szCs w:val="22"/>
          <w:lang w:val="fr-FR"/>
        </w:rPr>
        <w:t xml:space="preserve">Bien qu’elle </w:t>
      </w:r>
      <w:r w:rsidR="003C2B3C" w:rsidRPr="00200212">
        <w:rPr>
          <w:rFonts w:ascii="Arial" w:hAnsi="Arial" w:cs="Arial"/>
          <w:sz w:val="22"/>
          <w:szCs w:val="22"/>
          <w:lang w:val="fr-FR"/>
        </w:rPr>
        <w:t>demeure</w:t>
      </w:r>
      <w:r w:rsidR="00A33C8C">
        <w:rPr>
          <w:rFonts w:ascii="Arial" w:hAnsi="Arial" w:cs="Arial"/>
          <w:sz w:val="22"/>
          <w:szCs w:val="22"/>
          <w:lang w:val="fr-FR"/>
        </w:rPr>
        <w:t xml:space="preserve"> </w:t>
      </w:r>
      <w:proofErr w:type="gramStart"/>
      <w:r w:rsidR="00A33C8C">
        <w:rPr>
          <w:rFonts w:ascii="Arial" w:hAnsi="Arial" w:cs="Arial"/>
          <w:sz w:val="22"/>
          <w:szCs w:val="22"/>
          <w:lang w:val="fr-FR"/>
        </w:rPr>
        <w:t>pareille</w:t>
      </w:r>
      <w:proofErr w:type="gramEnd"/>
      <w:r w:rsidR="00A33C8C">
        <w:rPr>
          <w:rFonts w:ascii="Arial" w:hAnsi="Arial" w:cs="Arial"/>
          <w:sz w:val="22"/>
          <w:szCs w:val="22"/>
          <w:lang w:val="fr-FR"/>
        </w:rPr>
        <w:t xml:space="preserve"> à elle-même, la LM </w:t>
      </w:r>
      <w:proofErr w:type="spellStart"/>
      <w:r w:rsidR="00A33C8C">
        <w:rPr>
          <w:rFonts w:ascii="Arial" w:hAnsi="Arial" w:cs="Arial"/>
          <w:sz w:val="22"/>
          <w:szCs w:val="22"/>
          <w:lang w:val="fr-FR"/>
        </w:rPr>
        <w:t>FlyingT</w:t>
      </w:r>
      <w:proofErr w:type="spellEnd"/>
      <w:r>
        <w:rPr>
          <w:rFonts w:ascii="Arial" w:hAnsi="Arial" w:cs="Arial"/>
          <w:sz w:val="22"/>
          <w:szCs w:val="22"/>
          <w:lang w:val="fr-FR"/>
        </w:rPr>
        <w:t xml:space="preserve"> </w:t>
      </w:r>
      <w:r w:rsidR="00A33C8C">
        <w:rPr>
          <w:rFonts w:ascii="Arial" w:hAnsi="Arial" w:cs="Arial"/>
          <w:sz w:val="22"/>
          <w:szCs w:val="22"/>
          <w:lang w:val="fr-FR"/>
        </w:rPr>
        <w:t xml:space="preserve">apparaît aussi différente en mode nocturne et en mode diurne que le monde vu de nuit et de jour. </w:t>
      </w:r>
    </w:p>
    <w:p w14:paraId="0FAB24AB" w14:textId="48F0502B" w:rsidR="006E1CDE" w:rsidRPr="00E84331" w:rsidRDefault="006E1CDE" w:rsidP="00CC2699">
      <w:pPr>
        <w:jc w:val="both"/>
        <w:rPr>
          <w:rFonts w:ascii="Arial" w:hAnsi="Arial" w:cs="Arial"/>
          <w:sz w:val="22"/>
          <w:szCs w:val="22"/>
          <w:lang w:val="fr-FR"/>
        </w:rPr>
      </w:pPr>
      <w:r w:rsidRPr="00E84331">
        <w:rPr>
          <w:rFonts w:ascii="Arial" w:hAnsi="Arial" w:cs="Arial"/>
          <w:sz w:val="22"/>
          <w:szCs w:val="22"/>
          <w:lang w:val="fr-FR"/>
        </w:rPr>
        <w:t xml:space="preserve">En matière de scintillement, les nouvelles </w:t>
      </w:r>
      <w:proofErr w:type="spellStart"/>
      <w:r w:rsidRPr="00E84331">
        <w:rPr>
          <w:rFonts w:ascii="Arial" w:hAnsi="Arial" w:cs="Arial"/>
          <w:sz w:val="22"/>
          <w:szCs w:val="22"/>
          <w:lang w:val="fr-FR"/>
        </w:rPr>
        <w:t>Legacy</w:t>
      </w:r>
      <w:proofErr w:type="spellEnd"/>
      <w:r w:rsidRPr="00E84331">
        <w:rPr>
          <w:rFonts w:ascii="Arial" w:hAnsi="Arial" w:cs="Arial"/>
          <w:sz w:val="22"/>
          <w:szCs w:val="22"/>
          <w:lang w:val="fr-FR"/>
        </w:rPr>
        <w:t xml:space="preserve"> Machine </w:t>
      </w:r>
      <w:proofErr w:type="spellStart"/>
      <w:r w:rsidRPr="00E84331">
        <w:rPr>
          <w:rFonts w:ascii="Arial" w:hAnsi="Arial" w:cs="Arial"/>
          <w:sz w:val="22"/>
          <w:szCs w:val="22"/>
          <w:lang w:val="fr-FR"/>
        </w:rPr>
        <w:t>FlyingT</w:t>
      </w:r>
      <w:proofErr w:type="spellEnd"/>
      <w:r w:rsidRPr="00E84331">
        <w:rPr>
          <w:rFonts w:ascii="Arial" w:hAnsi="Arial" w:cs="Arial"/>
          <w:sz w:val="22"/>
          <w:szCs w:val="22"/>
          <w:lang w:val="fr-FR"/>
        </w:rPr>
        <w:t xml:space="preserve"> ne conservent qu’un seul point commun avec leurs aînées endiamantées. Au sommet du tourbillon volant qui donne le nom de </w:t>
      </w:r>
      <w:proofErr w:type="spellStart"/>
      <w:r w:rsidRPr="00E84331">
        <w:rPr>
          <w:rFonts w:ascii="Arial" w:hAnsi="Arial" w:cs="Arial"/>
          <w:sz w:val="22"/>
          <w:szCs w:val="22"/>
          <w:lang w:val="fr-FR"/>
        </w:rPr>
        <w:t>FlyingT</w:t>
      </w:r>
      <w:proofErr w:type="spellEnd"/>
      <w:r w:rsidRPr="00E84331">
        <w:rPr>
          <w:rFonts w:ascii="Arial" w:hAnsi="Arial" w:cs="Arial"/>
          <w:sz w:val="22"/>
          <w:szCs w:val="22"/>
          <w:lang w:val="fr-FR"/>
        </w:rPr>
        <w:t xml:space="preserve">, un diamant de 0,035 carat tourne au rythme du mécanisme </w:t>
      </w:r>
      <w:r w:rsidR="00A54F33" w:rsidRPr="00E84331">
        <w:rPr>
          <w:rFonts w:ascii="Arial" w:hAnsi="Arial" w:cs="Arial"/>
          <w:sz w:val="22"/>
          <w:szCs w:val="22"/>
          <w:lang w:val="fr-FR"/>
        </w:rPr>
        <w:t xml:space="preserve">qu’il surplombe, à raison d’un tour complet toutes les 60 secondes. </w:t>
      </w:r>
      <w:r w:rsidR="00B8652D" w:rsidRPr="00E84331">
        <w:rPr>
          <w:rFonts w:ascii="Arial" w:hAnsi="Arial" w:cs="Arial"/>
          <w:sz w:val="22"/>
          <w:szCs w:val="22"/>
          <w:lang w:val="fr-FR"/>
        </w:rPr>
        <w:t xml:space="preserve">Selon les angles produits — 300 par minute, prédéfinis par la fréquence de 2,5 Hz (18'000 A/h) </w:t>
      </w:r>
      <w:r w:rsidR="00E84331" w:rsidRPr="00E84331">
        <w:rPr>
          <w:rFonts w:ascii="Arial" w:hAnsi="Arial" w:cs="Arial"/>
          <w:sz w:val="22"/>
          <w:szCs w:val="22"/>
          <w:lang w:val="fr-FR"/>
        </w:rPr>
        <w:t xml:space="preserve">du balancier </w:t>
      </w:r>
      <w:r w:rsidR="00B8652D" w:rsidRPr="00E84331">
        <w:rPr>
          <w:rFonts w:ascii="Arial" w:hAnsi="Arial" w:cs="Arial"/>
          <w:sz w:val="22"/>
          <w:szCs w:val="22"/>
          <w:lang w:val="fr-FR"/>
        </w:rPr>
        <w:t>— la pierre</w:t>
      </w:r>
      <w:r w:rsidR="00576BAF" w:rsidRPr="00E84331">
        <w:rPr>
          <w:rFonts w:ascii="Arial" w:hAnsi="Arial" w:cs="Arial"/>
          <w:sz w:val="22"/>
          <w:szCs w:val="22"/>
          <w:lang w:val="fr-FR"/>
        </w:rPr>
        <w:t xml:space="preserve"> lance différents jets de lumière prismatique, du fait de la multiplicité de ses facettes.</w:t>
      </w:r>
    </w:p>
    <w:p w14:paraId="65FF737D" w14:textId="7AED7A42" w:rsidR="00A54F33" w:rsidRPr="00C91654" w:rsidRDefault="00E84331" w:rsidP="00CC2699">
      <w:pPr>
        <w:jc w:val="both"/>
        <w:rPr>
          <w:rFonts w:ascii="Arial" w:hAnsi="Arial" w:cs="Arial"/>
          <w:sz w:val="22"/>
          <w:szCs w:val="22"/>
          <w:lang w:val="fr-FR"/>
        </w:rPr>
      </w:pPr>
      <w:r>
        <w:rPr>
          <w:rFonts w:ascii="Arial" w:hAnsi="Arial" w:cs="Arial"/>
          <w:sz w:val="22"/>
          <w:szCs w:val="22"/>
          <w:lang w:val="fr-FR"/>
        </w:rPr>
        <w:t xml:space="preserve">À 7 heures au pied du tourbillon, on trouve un </w:t>
      </w:r>
      <w:r w:rsidR="00D5323C" w:rsidRPr="00D5323C">
        <w:rPr>
          <w:rFonts w:ascii="Arial" w:hAnsi="Arial" w:cs="Arial"/>
          <w:sz w:val="22"/>
          <w:szCs w:val="22"/>
          <w:lang w:val="fr-FR"/>
        </w:rPr>
        <w:t>cadran laqué blanc</w:t>
      </w:r>
      <w:r>
        <w:rPr>
          <w:rFonts w:ascii="Arial" w:hAnsi="Arial" w:cs="Arial"/>
          <w:sz w:val="22"/>
          <w:szCs w:val="22"/>
          <w:lang w:val="fr-FR"/>
        </w:rPr>
        <w:t xml:space="preserve"> </w:t>
      </w:r>
      <w:r w:rsidR="00D5323C" w:rsidRPr="00D5323C">
        <w:rPr>
          <w:rFonts w:ascii="Arial" w:hAnsi="Arial" w:cs="Arial"/>
          <w:sz w:val="22"/>
          <w:szCs w:val="22"/>
          <w:lang w:val="fr-FR"/>
        </w:rPr>
        <w:t>q</w:t>
      </w:r>
      <w:r w:rsidR="00D5323C">
        <w:rPr>
          <w:rFonts w:ascii="Arial" w:hAnsi="Arial" w:cs="Arial"/>
          <w:sz w:val="22"/>
          <w:szCs w:val="22"/>
          <w:lang w:val="fr-FR"/>
        </w:rPr>
        <w:t xml:space="preserve">ui affiche les heures et les minutes via deux aiguilles serpentines bleues. Comme il est incliné à 50°, la propriétaire </w:t>
      </w:r>
      <w:r>
        <w:rPr>
          <w:rFonts w:ascii="Arial" w:hAnsi="Arial" w:cs="Arial"/>
          <w:sz w:val="22"/>
          <w:szCs w:val="22"/>
          <w:lang w:val="fr-FR"/>
        </w:rPr>
        <w:t>est la seule à pouvoir</w:t>
      </w:r>
      <w:r w:rsidR="00D5323C">
        <w:rPr>
          <w:rFonts w:ascii="Arial" w:hAnsi="Arial" w:cs="Arial"/>
          <w:sz w:val="22"/>
          <w:szCs w:val="22"/>
          <w:lang w:val="fr-FR"/>
        </w:rPr>
        <w:t xml:space="preserve"> le lire. Une relation intime qui souligne le caractère personnel de la</w:t>
      </w:r>
      <w:r w:rsidR="002A3AE0">
        <w:rPr>
          <w:rFonts w:ascii="Arial" w:hAnsi="Arial" w:cs="Arial"/>
          <w:sz w:val="22"/>
          <w:szCs w:val="22"/>
          <w:lang w:val="fr-FR"/>
        </w:rPr>
        <w:t xml:space="preserve"> </w:t>
      </w:r>
      <w:r w:rsidR="002A3AE0" w:rsidRPr="002A3AE0">
        <w:rPr>
          <w:rFonts w:ascii="Arial" w:hAnsi="Arial" w:cs="Arial"/>
          <w:sz w:val="22"/>
          <w:szCs w:val="22"/>
          <w:lang w:val="fr-FR"/>
        </w:rPr>
        <w:t xml:space="preserve">LM </w:t>
      </w:r>
      <w:proofErr w:type="spellStart"/>
      <w:r w:rsidR="002A3AE0" w:rsidRPr="002A3AE0">
        <w:rPr>
          <w:rFonts w:ascii="Arial" w:hAnsi="Arial" w:cs="Arial"/>
          <w:sz w:val="22"/>
          <w:szCs w:val="22"/>
          <w:lang w:val="fr-FR"/>
        </w:rPr>
        <w:t>FlyingT</w:t>
      </w:r>
      <w:proofErr w:type="spellEnd"/>
      <w:r w:rsidR="002A3AE0" w:rsidRPr="002A3AE0">
        <w:rPr>
          <w:rFonts w:ascii="Arial" w:hAnsi="Arial" w:cs="Arial"/>
          <w:sz w:val="22"/>
          <w:szCs w:val="22"/>
          <w:lang w:val="fr-FR"/>
        </w:rPr>
        <w:t>.</w:t>
      </w:r>
      <w:r w:rsidR="00D5323C">
        <w:rPr>
          <w:rFonts w:ascii="Arial" w:hAnsi="Arial" w:cs="Arial"/>
          <w:sz w:val="22"/>
          <w:szCs w:val="22"/>
          <w:lang w:val="fr-FR"/>
        </w:rPr>
        <w:t xml:space="preserve"> </w:t>
      </w:r>
    </w:p>
    <w:p w14:paraId="59B6FBA1" w14:textId="327287FE" w:rsidR="00576BAF" w:rsidRPr="00016F63" w:rsidRDefault="00576BAF" w:rsidP="00CC2699">
      <w:pPr>
        <w:jc w:val="both"/>
        <w:rPr>
          <w:rFonts w:ascii="Arial" w:hAnsi="Arial" w:cs="Arial"/>
          <w:sz w:val="22"/>
          <w:szCs w:val="22"/>
          <w:lang w:val="fr-FR"/>
        </w:rPr>
      </w:pPr>
      <w:r w:rsidRPr="00576BAF">
        <w:rPr>
          <w:rFonts w:ascii="Arial" w:hAnsi="Arial" w:cs="Arial"/>
          <w:sz w:val="22"/>
          <w:szCs w:val="22"/>
          <w:lang w:val="fr-FR"/>
        </w:rPr>
        <w:t>Au verso, le rotor d</w:t>
      </w:r>
      <w:r>
        <w:rPr>
          <w:rFonts w:ascii="Arial" w:hAnsi="Arial" w:cs="Arial"/>
          <w:sz w:val="22"/>
          <w:szCs w:val="22"/>
          <w:lang w:val="fr-FR"/>
        </w:rPr>
        <w:t xml:space="preserve">e </w:t>
      </w:r>
      <w:r w:rsidR="00016F63">
        <w:rPr>
          <w:rFonts w:ascii="Arial" w:hAnsi="Arial" w:cs="Arial"/>
          <w:sz w:val="22"/>
          <w:szCs w:val="22"/>
          <w:lang w:val="fr-FR"/>
        </w:rPr>
        <w:t xml:space="preserve">remontage </w:t>
      </w:r>
      <w:r w:rsidR="00016F63" w:rsidRPr="00200212">
        <w:rPr>
          <w:rFonts w:ascii="Arial" w:hAnsi="Arial" w:cs="Arial"/>
          <w:sz w:val="22"/>
          <w:szCs w:val="22"/>
          <w:lang w:val="fr-FR"/>
        </w:rPr>
        <w:t xml:space="preserve">automatique en or rose, qui procure à la LM </w:t>
      </w:r>
      <w:proofErr w:type="spellStart"/>
      <w:r w:rsidR="00016F63" w:rsidRPr="00200212">
        <w:rPr>
          <w:rFonts w:ascii="Arial" w:hAnsi="Arial" w:cs="Arial"/>
          <w:sz w:val="22"/>
          <w:szCs w:val="22"/>
          <w:lang w:val="fr-FR"/>
        </w:rPr>
        <w:t>FlyingT</w:t>
      </w:r>
      <w:proofErr w:type="spellEnd"/>
      <w:r w:rsidR="00016F63" w:rsidRPr="00200212">
        <w:rPr>
          <w:rFonts w:ascii="Arial" w:hAnsi="Arial" w:cs="Arial"/>
          <w:sz w:val="22"/>
          <w:szCs w:val="22"/>
          <w:lang w:val="fr-FR"/>
        </w:rPr>
        <w:t xml:space="preserve"> quatre jours (100 heures) de réserve de marche, prend la forme d’un</w:t>
      </w:r>
      <w:r w:rsidR="00016F63">
        <w:rPr>
          <w:rFonts w:ascii="Arial" w:hAnsi="Arial" w:cs="Arial"/>
          <w:sz w:val="22"/>
          <w:szCs w:val="22"/>
          <w:lang w:val="fr-FR"/>
        </w:rPr>
        <w:t xml:space="preserve"> soleil tridimensionnel à rayons sculptés.</w:t>
      </w:r>
    </w:p>
    <w:p w14:paraId="4DA83FA5" w14:textId="6ED7F64F" w:rsidR="005024B5" w:rsidRPr="00016F63" w:rsidRDefault="00016F63" w:rsidP="00CC2699">
      <w:pPr>
        <w:jc w:val="both"/>
        <w:rPr>
          <w:rFonts w:ascii="Arial" w:hAnsi="Arial" w:cs="Arial"/>
          <w:b/>
          <w:sz w:val="22"/>
          <w:szCs w:val="22"/>
          <w:lang w:val="fr-FR"/>
        </w:rPr>
      </w:pPr>
      <w:r w:rsidRPr="00016F63">
        <w:rPr>
          <w:rFonts w:ascii="Arial" w:hAnsi="Arial" w:cs="Arial"/>
          <w:b/>
          <w:sz w:val="22"/>
          <w:szCs w:val="22"/>
          <w:lang w:val="fr-FR"/>
        </w:rPr>
        <w:t>Après les premières versions s</w:t>
      </w:r>
      <w:r>
        <w:rPr>
          <w:rFonts w:ascii="Arial" w:hAnsi="Arial" w:cs="Arial"/>
          <w:b/>
          <w:sz w:val="22"/>
          <w:szCs w:val="22"/>
          <w:lang w:val="fr-FR"/>
        </w:rPr>
        <w:t>erties de diamant</w:t>
      </w:r>
      <w:r w:rsidR="00A07482">
        <w:rPr>
          <w:rFonts w:ascii="Arial" w:hAnsi="Arial" w:cs="Arial"/>
          <w:b/>
          <w:sz w:val="22"/>
          <w:szCs w:val="22"/>
          <w:lang w:val="fr-FR"/>
        </w:rPr>
        <w:t>s</w:t>
      </w:r>
      <w:r>
        <w:rPr>
          <w:rFonts w:ascii="Arial" w:hAnsi="Arial" w:cs="Arial"/>
          <w:b/>
          <w:sz w:val="22"/>
          <w:szCs w:val="22"/>
          <w:lang w:val="fr-FR"/>
        </w:rPr>
        <w:t xml:space="preserve">, la </w:t>
      </w:r>
      <w:proofErr w:type="spellStart"/>
      <w:r w:rsidRPr="00016F63">
        <w:rPr>
          <w:rFonts w:ascii="Arial" w:hAnsi="Arial" w:cs="Arial"/>
          <w:b/>
          <w:sz w:val="22"/>
          <w:szCs w:val="22"/>
          <w:lang w:val="fr-FR"/>
        </w:rPr>
        <w:t>Legacy</w:t>
      </w:r>
      <w:proofErr w:type="spellEnd"/>
      <w:r w:rsidRPr="00016F63">
        <w:rPr>
          <w:rFonts w:ascii="Arial" w:hAnsi="Arial" w:cs="Arial"/>
          <w:b/>
          <w:sz w:val="22"/>
          <w:szCs w:val="22"/>
          <w:lang w:val="fr-FR"/>
        </w:rPr>
        <w:t xml:space="preserve"> Machine </w:t>
      </w:r>
      <w:proofErr w:type="spellStart"/>
      <w:r w:rsidRPr="00016F63">
        <w:rPr>
          <w:rFonts w:ascii="Arial" w:hAnsi="Arial" w:cs="Arial"/>
          <w:b/>
          <w:sz w:val="22"/>
          <w:szCs w:val="22"/>
          <w:lang w:val="fr-FR"/>
        </w:rPr>
        <w:t>FlyingT</w:t>
      </w:r>
      <w:proofErr w:type="spellEnd"/>
      <w:r>
        <w:rPr>
          <w:rFonts w:ascii="Arial" w:hAnsi="Arial" w:cs="Arial"/>
          <w:b/>
          <w:sz w:val="22"/>
          <w:szCs w:val="22"/>
          <w:lang w:val="fr-FR"/>
        </w:rPr>
        <w:t xml:space="preserve"> se présente en deux éditions limitées à 18 exemplaires : boîtier en </w:t>
      </w:r>
      <w:r w:rsidRPr="00200212">
        <w:rPr>
          <w:rFonts w:ascii="Arial" w:hAnsi="Arial" w:cs="Arial"/>
          <w:b/>
          <w:sz w:val="22"/>
          <w:szCs w:val="22"/>
          <w:lang w:val="fr-FR"/>
        </w:rPr>
        <w:t>or rose avec</w:t>
      </w:r>
      <w:r>
        <w:rPr>
          <w:rFonts w:ascii="Arial" w:hAnsi="Arial" w:cs="Arial"/>
          <w:b/>
          <w:sz w:val="22"/>
          <w:szCs w:val="22"/>
          <w:lang w:val="fr-FR"/>
        </w:rPr>
        <w:t xml:space="preserve"> cadran guilloché noir (Nuit) et boîtier en platine avec cadran guilloché ble</w:t>
      </w:r>
      <w:r w:rsidR="002A3AE0">
        <w:rPr>
          <w:rFonts w:ascii="Arial" w:hAnsi="Arial" w:cs="Arial"/>
          <w:b/>
          <w:sz w:val="22"/>
          <w:szCs w:val="22"/>
          <w:lang w:val="fr-FR"/>
        </w:rPr>
        <w:t>u</w:t>
      </w:r>
      <w:r>
        <w:rPr>
          <w:rFonts w:ascii="Arial" w:hAnsi="Arial" w:cs="Arial"/>
          <w:b/>
          <w:sz w:val="22"/>
          <w:szCs w:val="22"/>
          <w:lang w:val="fr-FR"/>
        </w:rPr>
        <w:t xml:space="preserve"> ciel (Jour).</w:t>
      </w:r>
    </w:p>
    <w:p w14:paraId="4A9E720F" w14:textId="2C3EE0CA" w:rsidR="00EF3677" w:rsidRDefault="00EF3677" w:rsidP="00CC2699">
      <w:pPr>
        <w:jc w:val="both"/>
        <w:rPr>
          <w:rFonts w:ascii="Arial" w:hAnsi="Arial" w:cs="Arial"/>
          <w:sz w:val="22"/>
          <w:szCs w:val="22"/>
          <w:lang w:val="fr-FR"/>
        </w:rPr>
      </w:pPr>
    </w:p>
    <w:p w14:paraId="0342769C" w14:textId="1093F5B8" w:rsidR="005024B5" w:rsidRPr="00D55DEF" w:rsidRDefault="00BD7E71" w:rsidP="00CC2699">
      <w:pPr>
        <w:jc w:val="both"/>
        <w:rPr>
          <w:rFonts w:ascii="Arial" w:hAnsi="Arial" w:cs="Arial"/>
          <w:b/>
          <w:sz w:val="22"/>
          <w:szCs w:val="22"/>
          <w:lang w:val="fr-CH"/>
        </w:rPr>
      </w:pPr>
      <w:r w:rsidRPr="00D55DEF">
        <w:rPr>
          <w:rFonts w:ascii="Arial" w:hAnsi="Arial" w:cs="Arial"/>
          <w:b/>
          <w:sz w:val="22"/>
          <w:szCs w:val="22"/>
          <w:lang w:val="fr-CH"/>
        </w:rPr>
        <w:t>À propos du cadran guilloché</w:t>
      </w:r>
    </w:p>
    <w:p w14:paraId="5DBCE9F0" w14:textId="20D727AC" w:rsidR="00BD7E71" w:rsidRPr="00F13AB4" w:rsidRDefault="00BD7E71" w:rsidP="00CC2699">
      <w:pPr>
        <w:jc w:val="both"/>
        <w:rPr>
          <w:rFonts w:ascii="Arial" w:hAnsi="Arial" w:cs="Arial"/>
          <w:sz w:val="22"/>
          <w:szCs w:val="22"/>
          <w:lang w:val="fr-FR"/>
        </w:rPr>
      </w:pPr>
      <w:r w:rsidRPr="00A5738C">
        <w:rPr>
          <w:rFonts w:ascii="Arial" w:hAnsi="Arial" w:cs="Arial"/>
          <w:sz w:val="22"/>
          <w:szCs w:val="22"/>
          <w:lang w:val="fr-FR"/>
        </w:rPr>
        <w:t xml:space="preserve">Le </w:t>
      </w:r>
      <w:r w:rsidR="002A3AE0">
        <w:rPr>
          <w:rFonts w:ascii="Arial" w:hAnsi="Arial" w:cs="Arial"/>
          <w:sz w:val="22"/>
          <w:szCs w:val="22"/>
          <w:lang w:val="fr-FR"/>
        </w:rPr>
        <w:t>décor</w:t>
      </w:r>
      <w:r w:rsidRPr="00A5738C">
        <w:rPr>
          <w:rFonts w:ascii="Arial" w:hAnsi="Arial" w:cs="Arial"/>
          <w:sz w:val="22"/>
          <w:szCs w:val="22"/>
          <w:lang w:val="fr-FR"/>
        </w:rPr>
        <w:t xml:space="preserve"> complexe de la platine-cadran de la LM </w:t>
      </w:r>
      <w:proofErr w:type="spellStart"/>
      <w:r w:rsidRPr="00A5738C">
        <w:rPr>
          <w:rFonts w:ascii="Arial" w:hAnsi="Arial" w:cs="Arial"/>
          <w:sz w:val="22"/>
          <w:szCs w:val="22"/>
          <w:lang w:val="fr-FR"/>
        </w:rPr>
        <w:t>FlyingT</w:t>
      </w:r>
      <w:proofErr w:type="spellEnd"/>
      <w:r w:rsidRPr="00A5738C">
        <w:rPr>
          <w:rFonts w:ascii="Arial" w:hAnsi="Arial" w:cs="Arial"/>
          <w:sz w:val="22"/>
          <w:szCs w:val="22"/>
          <w:lang w:val="fr-FR"/>
        </w:rPr>
        <w:t xml:space="preserve"> est réalisé en exclusivité </w:t>
      </w:r>
      <w:r w:rsidR="005D08FA" w:rsidRPr="00A5738C">
        <w:rPr>
          <w:rFonts w:ascii="Arial" w:hAnsi="Arial" w:cs="Arial"/>
          <w:sz w:val="22"/>
          <w:szCs w:val="22"/>
          <w:lang w:val="fr-FR"/>
        </w:rPr>
        <w:t xml:space="preserve">par </w:t>
      </w:r>
      <w:proofErr w:type="spellStart"/>
      <w:r w:rsidR="005D08FA" w:rsidRPr="00A5738C">
        <w:rPr>
          <w:rFonts w:ascii="Arial" w:hAnsi="Arial" w:cs="Arial"/>
          <w:sz w:val="22"/>
          <w:szCs w:val="22"/>
          <w:lang w:val="fr-FR"/>
        </w:rPr>
        <w:t>Comblémine</w:t>
      </w:r>
      <w:proofErr w:type="spellEnd"/>
      <w:r w:rsidR="005D08FA" w:rsidRPr="00A5738C">
        <w:rPr>
          <w:rFonts w:ascii="Arial" w:hAnsi="Arial" w:cs="Arial"/>
          <w:sz w:val="22"/>
          <w:szCs w:val="22"/>
          <w:lang w:val="fr-FR"/>
        </w:rPr>
        <w:t xml:space="preserve">, </w:t>
      </w:r>
      <w:r w:rsidRPr="00A5738C">
        <w:rPr>
          <w:rFonts w:ascii="Arial" w:hAnsi="Arial" w:cs="Arial"/>
          <w:sz w:val="22"/>
          <w:szCs w:val="22"/>
          <w:lang w:val="fr-FR"/>
        </w:rPr>
        <w:t>fabrique de cadran</w:t>
      </w:r>
      <w:r w:rsidR="005D08FA" w:rsidRPr="00A5738C">
        <w:rPr>
          <w:rFonts w:ascii="Arial" w:hAnsi="Arial" w:cs="Arial"/>
          <w:sz w:val="22"/>
          <w:szCs w:val="22"/>
          <w:lang w:val="fr-FR"/>
        </w:rPr>
        <w:t>s</w:t>
      </w:r>
      <w:r w:rsidRPr="00A5738C">
        <w:rPr>
          <w:rFonts w:ascii="Arial" w:hAnsi="Arial" w:cs="Arial"/>
          <w:sz w:val="22"/>
          <w:szCs w:val="22"/>
          <w:lang w:val="fr-FR"/>
        </w:rPr>
        <w:t xml:space="preserve"> de Kari Voutilainen</w:t>
      </w:r>
      <w:r w:rsidR="005D08FA" w:rsidRPr="00A5738C">
        <w:rPr>
          <w:rFonts w:ascii="Arial" w:hAnsi="Arial" w:cs="Arial"/>
          <w:sz w:val="22"/>
          <w:szCs w:val="22"/>
          <w:lang w:val="fr-FR"/>
        </w:rPr>
        <w:t xml:space="preserve"> située dans la région alpine du Val-de-Travers. </w:t>
      </w:r>
      <w:r w:rsidR="00A5738C" w:rsidRPr="00A5738C">
        <w:rPr>
          <w:rFonts w:ascii="Arial" w:hAnsi="Arial" w:cs="Arial"/>
          <w:sz w:val="22"/>
          <w:szCs w:val="22"/>
          <w:lang w:val="fr-FR"/>
        </w:rPr>
        <w:t xml:space="preserve">Les festons uniques sont gravés sur un disque </w:t>
      </w:r>
      <w:r w:rsidR="00D911BF">
        <w:rPr>
          <w:rFonts w:ascii="Arial" w:hAnsi="Arial" w:cs="Arial"/>
          <w:sz w:val="22"/>
          <w:szCs w:val="22"/>
          <w:lang w:val="fr-FR"/>
        </w:rPr>
        <w:t>en</w:t>
      </w:r>
      <w:r w:rsidR="00A5738C" w:rsidRPr="00A5738C">
        <w:rPr>
          <w:rFonts w:ascii="Arial" w:hAnsi="Arial" w:cs="Arial"/>
          <w:sz w:val="22"/>
          <w:szCs w:val="22"/>
          <w:lang w:val="fr-FR"/>
        </w:rPr>
        <w:t xml:space="preserve"> laiton à l’aide d’un tour à </w:t>
      </w:r>
      <w:r w:rsidR="00D911BF" w:rsidRPr="00F13AB4">
        <w:rPr>
          <w:rFonts w:ascii="Arial" w:hAnsi="Arial" w:cs="Arial"/>
          <w:sz w:val="22"/>
          <w:szCs w:val="22"/>
          <w:lang w:val="fr-FR"/>
        </w:rPr>
        <w:t xml:space="preserve">guillocher guidé à la </w:t>
      </w:r>
      <w:r w:rsidR="00A5738C" w:rsidRPr="00F13AB4">
        <w:rPr>
          <w:rFonts w:ascii="Arial" w:hAnsi="Arial" w:cs="Arial"/>
          <w:sz w:val="22"/>
          <w:szCs w:val="22"/>
          <w:lang w:val="fr-FR"/>
        </w:rPr>
        <w:t>main.</w:t>
      </w:r>
    </w:p>
    <w:p w14:paraId="4F359E2A" w14:textId="118E9657" w:rsidR="00A5738C" w:rsidRPr="00F13AB4" w:rsidRDefault="00A5738C" w:rsidP="00CC2699">
      <w:pPr>
        <w:jc w:val="both"/>
        <w:rPr>
          <w:rFonts w:ascii="Arial" w:hAnsi="Arial" w:cs="Arial"/>
          <w:sz w:val="22"/>
          <w:szCs w:val="22"/>
          <w:lang w:val="fr-FR"/>
        </w:rPr>
      </w:pPr>
      <w:r w:rsidRPr="00F13AB4">
        <w:rPr>
          <w:rFonts w:ascii="Arial" w:hAnsi="Arial" w:cs="Arial"/>
          <w:sz w:val="22"/>
          <w:szCs w:val="22"/>
          <w:lang w:val="fr-FR"/>
        </w:rPr>
        <w:t xml:space="preserve">La gravure manuelle de chaque disque répond </w:t>
      </w:r>
      <w:r w:rsidR="00D911BF" w:rsidRPr="00F13AB4">
        <w:rPr>
          <w:rFonts w:ascii="Arial" w:hAnsi="Arial" w:cs="Arial"/>
          <w:sz w:val="22"/>
          <w:szCs w:val="22"/>
          <w:lang w:val="fr-FR"/>
        </w:rPr>
        <w:t xml:space="preserve">aux codes rigoureux de Kari Voutilainen en matière de décoration horlogère traditionnelle. Fruits de nombreuses années d’expertise et </w:t>
      </w:r>
      <w:r w:rsidR="006860AC" w:rsidRPr="00F13AB4">
        <w:rPr>
          <w:rFonts w:ascii="Arial" w:hAnsi="Arial" w:cs="Arial"/>
          <w:sz w:val="22"/>
          <w:szCs w:val="22"/>
          <w:lang w:val="fr-FR"/>
        </w:rPr>
        <w:t>de savoir-faire, beaucoup</w:t>
      </w:r>
      <w:r w:rsidR="00D911BF" w:rsidRPr="00F13AB4">
        <w:rPr>
          <w:rFonts w:ascii="Arial" w:hAnsi="Arial" w:cs="Arial"/>
          <w:sz w:val="22"/>
          <w:szCs w:val="22"/>
          <w:lang w:val="fr-FR"/>
        </w:rPr>
        <w:t xml:space="preserve"> des décors de cadrans produits par </w:t>
      </w:r>
      <w:proofErr w:type="spellStart"/>
      <w:r w:rsidR="00D911BF" w:rsidRPr="00F13AB4">
        <w:rPr>
          <w:rFonts w:ascii="Arial" w:hAnsi="Arial" w:cs="Arial"/>
          <w:sz w:val="22"/>
          <w:szCs w:val="22"/>
          <w:lang w:val="fr-FR"/>
        </w:rPr>
        <w:t>Comblémine</w:t>
      </w:r>
      <w:proofErr w:type="spellEnd"/>
      <w:r w:rsidR="00D911BF" w:rsidRPr="00F13AB4">
        <w:rPr>
          <w:rFonts w:ascii="Arial" w:hAnsi="Arial" w:cs="Arial"/>
          <w:sz w:val="22"/>
          <w:szCs w:val="22"/>
          <w:lang w:val="fr-FR"/>
        </w:rPr>
        <w:t xml:space="preserve"> </w:t>
      </w:r>
      <w:r w:rsidR="006860AC" w:rsidRPr="00F13AB4">
        <w:rPr>
          <w:rFonts w:ascii="Arial" w:hAnsi="Arial" w:cs="Arial"/>
          <w:sz w:val="22"/>
          <w:szCs w:val="22"/>
          <w:lang w:val="fr-FR"/>
        </w:rPr>
        <w:t>sont conçus</w:t>
      </w:r>
      <w:r w:rsidR="00F13AB4">
        <w:rPr>
          <w:rFonts w:ascii="Arial" w:hAnsi="Arial" w:cs="Arial"/>
          <w:sz w:val="22"/>
          <w:szCs w:val="22"/>
          <w:lang w:val="fr-FR"/>
        </w:rPr>
        <w:t xml:space="preserve"> </w:t>
      </w:r>
      <w:proofErr w:type="gramStart"/>
      <w:r w:rsidR="00F13AB4">
        <w:rPr>
          <w:rFonts w:ascii="Arial" w:hAnsi="Arial" w:cs="Arial"/>
          <w:sz w:val="22"/>
          <w:szCs w:val="22"/>
          <w:lang w:val="fr-FR"/>
        </w:rPr>
        <w:t>de A</w:t>
      </w:r>
      <w:proofErr w:type="gramEnd"/>
      <w:r w:rsidR="00F13AB4">
        <w:rPr>
          <w:rFonts w:ascii="Arial" w:hAnsi="Arial" w:cs="Arial"/>
          <w:sz w:val="22"/>
          <w:szCs w:val="22"/>
          <w:lang w:val="fr-FR"/>
        </w:rPr>
        <w:t xml:space="preserve"> à Z</w:t>
      </w:r>
      <w:r w:rsidR="006860AC" w:rsidRPr="00F13AB4">
        <w:rPr>
          <w:rFonts w:ascii="Arial" w:hAnsi="Arial" w:cs="Arial"/>
          <w:sz w:val="22"/>
          <w:szCs w:val="22"/>
          <w:lang w:val="fr-FR"/>
        </w:rPr>
        <w:t xml:space="preserve"> à l’interne. Leur technique d’exécution est un secret </w:t>
      </w:r>
      <w:r w:rsidR="00F13AB4" w:rsidRPr="00F13AB4">
        <w:rPr>
          <w:rFonts w:ascii="Arial" w:hAnsi="Arial" w:cs="Arial"/>
          <w:sz w:val="22"/>
          <w:szCs w:val="22"/>
          <w:lang w:val="fr-FR"/>
        </w:rPr>
        <w:t xml:space="preserve">que Kari Voutilainen partage uniquement avec les artisans les plus anciens de l’atelier. </w:t>
      </w:r>
    </w:p>
    <w:p w14:paraId="3D34E5C9" w14:textId="113848C2" w:rsidR="00F13AB4" w:rsidRPr="00B335E8" w:rsidRDefault="00F13AB4" w:rsidP="00CC2699">
      <w:pPr>
        <w:jc w:val="both"/>
        <w:rPr>
          <w:rFonts w:ascii="Arial" w:hAnsi="Arial" w:cs="Arial"/>
          <w:sz w:val="22"/>
          <w:szCs w:val="22"/>
          <w:lang w:val="fr-FR"/>
        </w:rPr>
      </w:pPr>
      <w:r w:rsidRPr="003247F6">
        <w:rPr>
          <w:rFonts w:ascii="Arial" w:hAnsi="Arial" w:cs="Arial"/>
          <w:sz w:val="22"/>
          <w:szCs w:val="22"/>
          <w:lang w:val="fr-FR"/>
        </w:rPr>
        <w:t xml:space="preserve">Le motif de la platine-cadran de la LM </w:t>
      </w:r>
      <w:proofErr w:type="spellStart"/>
      <w:r w:rsidRPr="003247F6">
        <w:rPr>
          <w:rFonts w:ascii="Arial" w:hAnsi="Arial" w:cs="Arial"/>
          <w:sz w:val="22"/>
          <w:szCs w:val="22"/>
          <w:lang w:val="fr-FR"/>
        </w:rPr>
        <w:t>FlyingT</w:t>
      </w:r>
      <w:proofErr w:type="spellEnd"/>
      <w:r w:rsidRPr="003247F6">
        <w:rPr>
          <w:rFonts w:ascii="Arial" w:hAnsi="Arial" w:cs="Arial"/>
          <w:sz w:val="22"/>
          <w:szCs w:val="22"/>
          <w:lang w:val="fr-FR"/>
        </w:rPr>
        <w:t xml:space="preserve"> est à la fois polyvalent et évocateur, </w:t>
      </w:r>
      <w:r w:rsidR="008B737E" w:rsidRPr="003247F6">
        <w:rPr>
          <w:rFonts w:ascii="Arial" w:hAnsi="Arial" w:cs="Arial"/>
          <w:sz w:val="22"/>
          <w:szCs w:val="22"/>
          <w:lang w:val="fr-FR"/>
        </w:rPr>
        <w:t xml:space="preserve">riche en références qui renforcent le dynamisme cinétique du tourbillon volant. </w:t>
      </w:r>
      <w:r w:rsidR="009C24B2" w:rsidRPr="003247F6">
        <w:rPr>
          <w:rFonts w:ascii="Arial" w:hAnsi="Arial" w:cs="Arial"/>
          <w:sz w:val="22"/>
          <w:szCs w:val="22"/>
          <w:lang w:val="fr-FR"/>
        </w:rPr>
        <w:t xml:space="preserve">Des disques lisses qui se chevauchent en souplesse </w:t>
      </w:r>
      <w:r w:rsidR="003247F6" w:rsidRPr="003247F6">
        <w:rPr>
          <w:rFonts w:ascii="Arial" w:hAnsi="Arial" w:cs="Arial"/>
          <w:sz w:val="22"/>
          <w:szCs w:val="22"/>
          <w:lang w:val="fr-FR"/>
        </w:rPr>
        <w:t>sur</w:t>
      </w:r>
      <w:r w:rsidR="009C24B2" w:rsidRPr="003247F6">
        <w:rPr>
          <w:rFonts w:ascii="Arial" w:hAnsi="Arial" w:cs="Arial"/>
          <w:sz w:val="22"/>
          <w:szCs w:val="22"/>
          <w:lang w:val="fr-FR"/>
        </w:rPr>
        <w:t xml:space="preserve"> les armures médiévales aux écailles tachetées de </w:t>
      </w:r>
      <w:r w:rsidR="009C24B2" w:rsidRPr="00B335E8">
        <w:rPr>
          <w:rFonts w:ascii="Arial" w:hAnsi="Arial" w:cs="Arial"/>
          <w:sz w:val="22"/>
          <w:szCs w:val="22"/>
          <w:lang w:val="fr-FR"/>
        </w:rPr>
        <w:t xml:space="preserve">lumière d’un poisson qui s’élance hors de l’eau, en passant par </w:t>
      </w:r>
      <w:r w:rsidR="003247F6" w:rsidRPr="00B335E8">
        <w:rPr>
          <w:rFonts w:ascii="Arial" w:hAnsi="Arial" w:cs="Arial"/>
          <w:sz w:val="22"/>
          <w:szCs w:val="22"/>
          <w:lang w:val="fr-FR"/>
        </w:rPr>
        <w:t xml:space="preserve">les vagues écumeuses de la mer, le décor de festons radiaux de la platine-cadran est aussi </w:t>
      </w:r>
      <w:r w:rsidR="00CE75B3">
        <w:rPr>
          <w:rFonts w:ascii="Arial" w:hAnsi="Arial" w:cs="Arial"/>
          <w:sz w:val="22"/>
          <w:szCs w:val="22"/>
          <w:lang w:val="fr-FR"/>
        </w:rPr>
        <w:t>chargé de</w:t>
      </w:r>
      <w:r w:rsidR="003247F6" w:rsidRPr="00B335E8">
        <w:rPr>
          <w:rFonts w:ascii="Arial" w:hAnsi="Arial" w:cs="Arial"/>
          <w:sz w:val="22"/>
          <w:szCs w:val="22"/>
          <w:lang w:val="fr-FR"/>
        </w:rPr>
        <w:t xml:space="preserve"> références que la LM </w:t>
      </w:r>
      <w:proofErr w:type="spellStart"/>
      <w:r w:rsidR="003247F6" w:rsidRPr="00B335E8">
        <w:rPr>
          <w:rFonts w:ascii="Arial" w:hAnsi="Arial" w:cs="Arial"/>
          <w:sz w:val="22"/>
          <w:szCs w:val="22"/>
          <w:lang w:val="fr-FR"/>
        </w:rPr>
        <w:t>FlyingT</w:t>
      </w:r>
      <w:proofErr w:type="spellEnd"/>
      <w:r w:rsidR="003247F6" w:rsidRPr="00B335E8">
        <w:rPr>
          <w:rFonts w:ascii="Arial" w:hAnsi="Arial" w:cs="Arial"/>
          <w:sz w:val="22"/>
          <w:szCs w:val="22"/>
          <w:lang w:val="fr-FR"/>
        </w:rPr>
        <w:t xml:space="preserve"> elle-même. </w:t>
      </w:r>
    </w:p>
    <w:p w14:paraId="50CA336B" w14:textId="77777777" w:rsidR="00F167E4" w:rsidRDefault="002D094C" w:rsidP="00CC2699">
      <w:pPr>
        <w:jc w:val="both"/>
        <w:rPr>
          <w:rFonts w:ascii="Arial" w:hAnsi="Arial" w:cs="Arial"/>
          <w:sz w:val="22"/>
          <w:szCs w:val="22"/>
          <w:lang w:val="fr-FR"/>
        </w:rPr>
      </w:pPr>
      <w:r w:rsidRPr="00B335E8">
        <w:rPr>
          <w:rFonts w:ascii="Arial" w:hAnsi="Arial" w:cs="Arial"/>
          <w:sz w:val="22"/>
          <w:szCs w:val="22"/>
          <w:lang w:val="fr-FR"/>
        </w:rPr>
        <w:t xml:space="preserve">La collaboration entre Kari Voutilainen et MB&amp;F a débuté en 2011, lors du lancement de la collection </w:t>
      </w:r>
      <w:proofErr w:type="spellStart"/>
      <w:r w:rsidRPr="00B335E8">
        <w:rPr>
          <w:rFonts w:ascii="Arial" w:hAnsi="Arial" w:cs="Arial"/>
          <w:sz w:val="22"/>
          <w:szCs w:val="22"/>
          <w:lang w:val="fr-FR"/>
        </w:rPr>
        <w:t>Legacy</w:t>
      </w:r>
      <w:proofErr w:type="spellEnd"/>
      <w:r w:rsidRPr="00B335E8">
        <w:rPr>
          <w:rFonts w:ascii="Arial" w:hAnsi="Arial" w:cs="Arial"/>
          <w:sz w:val="22"/>
          <w:szCs w:val="22"/>
          <w:lang w:val="fr-FR"/>
        </w:rPr>
        <w:t xml:space="preserve"> Machine caractérisée par </w:t>
      </w:r>
      <w:r w:rsidR="009A6D74" w:rsidRPr="00B335E8">
        <w:rPr>
          <w:rFonts w:ascii="Arial" w:hAnsi="Arial" w:cs="Arial"/>
          <w:sz w:val="22"/>
          <w:szCs w:val="22"/>
          <w:lang w:val="fr-FR"/>
        </w:rPr>
        <w:t xml:space="preserve">la signature esthétique de l’artisan, </w:t>
      </w:r>
      <w:r w:rsidRPr="00B335E8">
        <w:rPr>
          <w:rFonts w:ascii="Arial" w:hAnsi="Arial" w:cs="Arial"/>
          <w:sz w:val="22"/>
          <w:szCs w:val="22"/>
          <w:lang w:val="fr-FR"/>
        </w:rPr>
        <w:t>une construction de mouvement classique et des finitions ultra raffinées</w:t>
      </w:r>
      <w:r w:rsidR="009A6D74" w:rsidRPr="00B335E8">
        <w:rPr>
          <w:rFonts w:ascii="Arial" w:hAnsi="Arial" w:cs="Arial"/>
          <w:sz w:val="22"/>
          <w:szCs w:val="22"/>
          <w:lang w:val="fr-FR"/>
        </w:rPr>
        <w:t xml:space="preserve">. Depuis, toutes les </w:t>
      </w:r>
      <w:proofErr w:type="spellStart"/>
      <w:r w:rsidR="009A6D74" w:rsidRPr="00B335E8">
        <w:rPr>
          <w:rFonts w:ascii="Arial" w:hAnsi="Arial" w:cs="Arial"/>
          <w:sz w:val="22"/>
          <w:szCs w:val="22"/>
          <w:lang w:val="fr-FR"/>
        </w:rPr>
        <w:t>Legacy</w:t>
      </w:r>
      <w:proofErr w:type="spellEnd"/>
      <w:r w:rsidR="009A6D74" w:rsidRPr="00B335E8">
        <w:rPr>
          <w:rFonts w:ascii="Arial" w:hAnsi="Arial" w:cs="Arial"/>
          <w:sz w:val="22"/>
          <w:szCs w:val="22"/>
          <w:lang w:val="fr-FR"/>
        </w:rPr>
        <w:t xml:space="preserve"> Machine portent la patte reconnaissable de Kari Voutilainen et la dernière, la </w:t>
      </w:r>
      <w:proofErr w:type="spellStart"/>
      <w:r w:rsidR="009A6D74" w:rsidRPr="00B335E8">
        <w:rPr>
          <w:rFonts w:ascii="Arial" w:hAnsi="Arial" w:cs="Arial"/>
          <w:sz w:val="22"/>
          <w:szCs w:val="22"/>
          <w:lang w:val="fr-FR"/>
        </w:rPr>
        <w:t>Legacy</w:t>
      </w:r>
      <w:proofErr w:type="spellEnd"/>
      <w:r w:rsidR="009A6D74" w:rsidRPr="00B335E8">
        <w:rPr>
          <w:rFonts w:ascii="Arial" w:hAnsi="Arial" w:cs="Arial"/>
          <w:sz w:val="22"/>
          <w:szCs w:val="22"/>
          <w:lang w:val="fr-FR"/>
        </w:rPr>
        <w:t xml:space="preserve"> Machine Thunderdome, intègre des roues terminées dans son atelier. </w:t>
      </w:r>
    </w:p>
    <w:p w14:paraId="019BD80D" w14:textId="004DCBCC" w:rsidR="005024B5" w:rsidRPr="00F167E4" w:rsidRDefault="00F167E4" w:rsidP="00CC2699">
      <w:pPr>
        <w:jc w:val="both"/>
        <w:rPr>
          <w:rFonts w:ascii="Arial" w:hAnsi="Arial" w:cs="Arial"/>
          <w:sz w:val="22"/>
          <w:szCs w:val="22"/>
          <w:lang w:val="fr-FR"/>
        </w:rPr>
      </w:pPr>
      <w:r>
        <w:rPr>
          <w:rFonts w:ascii="Arial" w:hAnsi="Arial" w:cs="Arial"/>
          <w:sz w:val="22"/>
          <w:szCs w:val="22"/>
          <w:lang w:val="fr-FR"/>
        </w:rPr>
        <w:br/>
      </w:r>
      <w:r w:rsidR="00016F63" w:rsidRPr="00CE75B3">
        <w:rPr>
          <w:rFonts w:ascii="Arial" w:hAnsi="Arial" w:cs="Arial"/>
          <w:b/>
          <w:sz w:val="22"/>
          <w:szCs w:val="22"/>
          <w:lang w:val="fr-FR"/>
        </w:rPr>
        <w:t>À</w:t>
      </w:r>
      <w:r w:rsidR="00FE7E90">
        <w:rPr>
          <w:rFonts w:ascii="Arial" w:hAnsi="Arial" w:cs="Arial"/>
          <w:b/>
          <w:sz w:val="22"/>
          <w:szCs w:val="22"/>
          <w:lang w:val="fr-FR"/>
        </w:rPr>
        <w:t xml:space="preserve"> </w:t>
      </w:r>
      <w:r w:rsidR="00390FCF" w:rsidRPr="00CE75B3">
        <w:rPr>
          <w:rFonts w:ascii="Arial" w:hAnsi="Arial" w:cs="Arial"/>
          <w:b/>
          <w:sz w:val="22"/>
          <w:szCs w:val="22"/>
          <w:lang w:val="fr-FR"/>
        </w:rPr>
        <w:t>propos du moteur</w:t>
      </w:r>
    </w:p>
    <w:p w14:paraId="225E4AD8" w14:textId="166A0ABA" w:rsidR="00BD7E71" w:rsidRPr="000D1532" w:rsidRDefault="00BD7E71" w:rsidP="00CC2699">
      <w:pPr>
        <w:jc w:val="both"/>
        <w:rPr>
          <w:rFonts w:ascii="Arial" w:hAnsi="Arial" w:cs="Arial"/>
          <w:sz w:val="22"/>
          <w:szCs w:val="22"/>
          <w:lang w:val="fr-FR"/>
        </w:rPr>
      </w:pPr>
      <w:r w:rsidRPr="000D1532">
        <w:rPr>
          <w:rFonts w:ascii="Arial" w:hAnsi="Arial" w:cs="Arial"/>
          <w:sz w:val="22"/>
          <w:szCs w:val="22"/>
          <w:lang w:val="fr-FR"/>
        </w:rPr>
        <w:t xml:space="preserve">La mécanique de la </w:t>
      </w:r>
      <w:proofErr w:type="spellStart"/>
      <w:r w:rsidRPr="000D1532">
        <w:rPr>
          <w:rFonts w:ascii="Arial" w:hAnsi="Arial" w:cs="Arial"/>
          <w:sz w:val="22"/>
          <w:szCs w:val="22"/>
          <w:lang w:val="fr-FR"/>
        </w:rPr>
        <w:t>Legacy</w:t>
      </w:r>
      <w:proofErr w:type="spellEnd"/>
      <w:r w:rsidRPr="000D1532">
        <w:rPr>
          <w:rFonts w:ascii="Arial" w:hAnsi="Arial" w:cs="Arial"/>
          <w:sz w:val="22"/>
          <w:szCs w:val="22"/>
          <w:lang w:val="fr-FR"/>
        </w:rPr>
        <w:t xml:space="preserve"> Machine </w:t>
      </w:r>
      <w:proofErr w:type="spellStart"/>
      <w:r w:rsidRPr="000D1532">
        <w:rPr>
          <w:rFonts w:ascii="Arial" w:hAnsi="Arial" w:cs="Arial"/>
          <w:sz w:val="22"/>
          <w:szCs w:val="22"/>
          <w:lang w:val="fr-FR"/>
        </w:rPr>
        <w:t>FlyingT</w:t>
      </w:r>
      <w:proofErr w:type="spellEnd"/>
      <w:r w:rsidRPr="000D1532">
        <w:rPr>
          <w:rFonts w:ascii="Arial" w:hAnsi="Arial" w:cs="Arial"/>
          <w:sz w:val="22"/>
          <w:szCs w:val="22"/>
          <w:lang w:val="fr-FR"/>
        </w:rPr>
        <w:t xml:space="preserve"> est principalement inspirée par des pièces de la collection </w:t>
      </w:r>
      <w:proofErr w:type="spellStart"/>
      <w:r w:rsidRPr="000D1532">
        <w:rPr>
          <w:rFonts w:ascii="Arial" w:hAnsi="Arial" w:cs="Arial"/>
          <w:sz w:val="22"/>
          <w:szCs w:val="22"/>
          <w:lang w:val="fr-FR"/>
        </w:rPr>
        <w:t>Horological</w:t>
      </w:r>
      <w:proofErr w:type="spellEnd"/>
      <w:r w:rsidRPr="000D1532">
        <w:rPr>
          <w:rFonts w:ascii="Arial" w:hAnsi="Arial" w:cs="Arial"/>
          <w:sz w:val="22"/>
          <w:szCs w:val="22"/>
          <w:lang w:val="fr-FR"/>
        </w:rPr>
        <w:t xml:space="preserve"> Machine, en l’occurrence les HM6 et HM7 </w:t>
      </w:r>
      <w:proofErr w:type="spellStart"/>
      <w:r w:rsidRPr="000D1532">
        <w:rPr>
          <w:rFonts w:ascii="Arial" w:hAnsi="Arial" w:cs="Arial"/>
          <w:sz w:val="22"/>
          <w:szCs w:val="22"/>
          <w:lang w:val="fr-FR"/>
        </w:rPr>
        <w:t>Aquapod</w:t>
      </w:r>
      <w:proofErr w:type="spellEnd"/>
      <w:r w:rsidRPr="000D1532">
        <w:rPr>
          <w:rFonts w:ascii="Arial" w:hAnsi="Arial" w:cs="Arial"/>
          <w:sz w:val="22"/>
          <w:szCs w:val="22"/>
          <w:lang w:val="fr-FR"/>
        </w:rPr>
        <w:t>.</w:t>
      </w:r>
    </w:p>
    <w:p w14:paraId="21B5C02F" w14:textId="0E3B457B" w:rsidR="00390FCF" w:rsidRDefault="008E262D" w:rsidP="00CC2699">
      <w:pPr>
        <w:pStyle w:val="Sansinterligne"/>
        <w:jc w:val="both"/>
        <w:rPr>
          <w:rFonts w:ascii="Arial" w:hAnsi="Arial" w:cs="Arial"/>
          <w:sz w:val="22"/>
          <w:szCs w:val="22"/>
          <w:lang w:val="fr-FR"/>
        </w:rPr>
      </w:pPr>
      <w:r w:rsidRPr="000D1532">
        <w:rPr>
          <w:rFonts w:ascii="Arial" w:hAnsi="Arial" w:cs="Arial"/>
          <w:sz w:val="22"/>
          <w:szCs w:val="22"/>
          <w:lang w:val="fr-FR"/>
        </w:rPr>
        <w:t xml:space="preserve">S'éloignant des constructions radiales et sur un même plan caractérisant la plupart des mouvements de montres modernes, le moteur de la LM </w:t>
      </w:r>
      <w:proofErr w:type="spellStart"/>
      <w:r w:rsidRPr="00200212">
        <w:rPr>
          <w:rFonts w:ascii="Arial" w:hAnsi="Arial" w:cs="Arial"/>
          <w:sz w:val="22"/>
          <w:szCs w:val="22"/>
          <w:lang w:val="fr-FR"/>
        </w:rPr>
        <w:t>FlyingT</w:t>
      </w:r>
      <w:proofErr w:type="spellEnd"/>
      <w:r w:rsidRPr="00200212">
        <w:rPr>
          <w:rFonts w:ascii="Arial" w:hAnsi="Arial" w:cs="Arial"/>
          <w:sz w:val="22"/>
          <w:szCs w:val="22"/>
          <w:lang w:val="fr-FR"/>
        </w:rPr>
        <w:t xml:space="preserve"> (et celui de la précédente HM7) </w:t>
      </w:r>
      <w:r w:rsidRPr="000D1532">
        <w:rPr>
          <w:rFonts w:ascii="Arial" w:hAnsi="Arial" w:cs="Arial"/>
          <w:sz w:val="22"/>
          <w:szCs w:val="22"/>
          <w:lang w:val="fr-FR"/>
        </w:rPr>
        <w:t xml:space="preserve">adopte une configuration verticale </w:t>
      </w:r>
      <w:proofErr w:type="spellStart"/>
      <w:r w:rsidRPr="000D1532">
        <w:rPr>
          <w:rFonts w:ascii="Arial" w:hAnsi="Arial" w:cs="Arial"/>
          <w:sz w:val="22"/>
          <w:szCs w:val="22"/>
          <w:lang w:val="fr-FR"/>
        </w:rPr>
        <w:t>co-axiale</w:t>
      </w:r>
      <w:proofErr w:type="spellEnd"/>
      <w:r w:rsidRPr="000D1532">
        <w:rPr>
          <w:rFonts w:ascii="Arial" w:hAnsi="Arial" w:cs="Arial"/>
          <w:sz w:val="22"/>
          <w:szCs w:val="22"/>
          <w:lang w:val="fr-FR"/>
        </w:rPr>
        <w:t>. Le tourbillon volant cinématique, qui s’élève nettement au-dessus du cadran, offre une vue exceptionnelle sur la rotation de l’échappement. Le contraste avec les autres tourbillons volants, généralement limités à la hauteur des cadrans environnants, est saisissant.</w:t>
      </w:r>
    </w:p>
    <w:p w14:paraId="12E547B1" w14:textId="77777777" w:rsidR="00BD7E71" w:rsidRPr="00390FCF" w:rsidRDefault="00BD7E71" w:rsidP="00CC2699">
      <w:pPr>
        <w:pStyle w:val="Sansinterligne"/>
        <w:jc w:val="both"/>
        <w:rPr>
          <w:rFonts w:ascii="Arial" w:hAnsi="Arial" w:cs="Arial"/>
          <w:sz w:val="22"/>
          <w:szCs w:val="22"/>
          <w:lang w:val="fr-FR"/>
        </w:rPr>
      </w:pPr>
    </w:p>
    <w:p w14:paraId="5F252F2C" w14:textId="78B4E463" w:rsidR="008E262D" w:rsidRDefault="008E262D" w:rsidP="00CC2699">
      <w:pPr>
        <w:pStyle w:val="Sansinterligne"/>
        <w:jc w:val="both"/>
        <w:rPr>
          <w:rFonts w:ascii="Arial" w:hAnsi="Arial" w:cs="Arial"/>
          <w:sz w:val="22"/>
          <w:szCs w:val="22"/>
          <w:lang w:val="fr-FR"/>
        </w:rPr>
      </w:pPr>
      <w:r w:rsidRPr="000D1532">
        <w:rPr>
          <w:rFonts w:ascii="Arial" w:hAnsi="Arial" w:cs="Arial"/>
          <w:sz w:val="22"/>
          <w:szCs w:val="22"/>
          <w:lang w:val="fr-FR"/>
        </w:rPr>
        <w:t>Comme leur nom l’indique, les tourbillons volants sont fixés uniquement à la base et dépourvus du pont supérieur qui stabilise le mouvement latéral. Comme il faut accroître la rigidité de l’ensemble, la plupart des tourbillons volants sont prudemment placés à l’intérieur des mouvements</w:t>
      </w:r>
      <w:r w:rsidRPr="00200212">
        <w:rPr>
          <w:rFonts w:ascii="Arial" w:hAnsi="Arial" w:cs="Arial"/>
          <w:sz w:val="22"/>
          <w:szCs w:val="22"/>
          <w:lang w:val="fr-FR"/>
        </w:rPr>
        <w:t xml:space="preserve">. Dans La </w:t>
      </w:r>
      <w:proofErr w:type="spellStart"/>
      <w:r w:rsidRPr="00200212">
        <w:rPr>
          <w:rFonts w:ascii="Arial" w:hAnsi="Arial" w:cs="Arial"/>
          <w:sz w:val="22"/>
          <w:szCs w:val="22"/>
          <w:lang w:val="fr-FR"/>
        </w:rPr>
        <w:t>Legacy</w:t>
      </w:r>
      <w:proofErr w:type="spellEnd"/>
      <w:r w:rsidRPr="00200212">
        <w:rPr>
          <w:rFonts w:ascii="Arial" w:hAnsi="Arial" w:cs="Arial"/>
          <w:sz w:val="22"/>
          <w:szCs w:val="22"/>
          <w:lang w:val="fr-FR"/>
        </w:rPr>
        <w:t xml:space="preserve"> Machine </w:t>
      </w:r>
      <w:proofErr w:type="spellStart"/>
      <w:r w:rsidRPr="00200212">
        <w:rPr>
          <w:rFonts w:ascii="Arial" w:hAnsi="Arial" w:cs="Arial"/>
          <w:sz w:val="22"/>
          <w:szCs w:val="22"/>
          <w:lang w:val="fr-FR"/>
        </w:rPr>
        <w:t>Flying</w:t>
      </w:r>
      <w:r w:rsidR="00CE75B3" w:rsidRPr="00200212">
        <w:rPr>
          <w:rFonts w:ascii="Arial" w:hAnsi="Arial" w:cs="Arial"/>
          <w:sz w:val="22"/>
          <w:szCs w:val="22"/>
          <w:lang w:val="fr-FR"/>
        </w:rPr>
        <w:t>T</w:t>
      </w:r>
      <w:proofErr w:type="spellEnd"/>
      <w:r w:rsidR="00CE75B3" w:rsidRPr="00200212">
        <w:rPr>
          <w:rFonts w:ascii="Arial" w:hAnsi="Arial" w:cs="Arial"/>
          <w:sz w:val="22"/>
          <w:szCs w:val="22"/>
          <w:lang w:val="fr-FR"/>
        </w:rPr>
        <w:t xml:space="preserve">, </w:t>
      </w:r>
      <w:r w:rsidRPr="00200212">
        <w:rPr>
          <w:rFonts w:ascii="Arial" w:hAnsi="Arial" w:cs="Arial"/>
          <w:sz w:val="22"/>
          <w:szCs w:val="22"/>
          <w:lang w:val="fr-FR"/>
        </w:rPr>
        <w:t xml:space="preserve">comme </w:t>
      </w:r>
      <w:r w:rsidR="00A94A43" w:rsidRPr="00200212">
        <w:rPr>
          <w:rFonts w:ascii="Arial" w:hAnsi="Arial" w:cs="Arial"/>
          <w:sz w:val="22"/>
          <w:szCs w:val="22"/>
          <w:lang w:val="fr-FR"/>
        </w:rPr>
        <w:t xml:space="preserve">dans les HM6 et HM7, MB&amp;F </w:t>
      </w:r>
      <w:r w:rsidRPr="000D1532">
        <w:rPr>
          <w:rFonts w:ascii="Arial" w:hAnsi="Arial" w:cs="Arial"/>
          <w:sz w:val="22"/>
          <w:szCs w:val="22"/>
          <w:lang w:val="fr-FR"/>
        </w:rPr>
        <w:t>se libère de cette contrainte sécuritaire et expose, de manière assurée, son tourbillon volant dans toute sa splendeur.</w:t>
      </w:r>
    </w:p>
    <w:p w14:paraId="099639DF" w14:textId="77777777" w:rsidR="00A94A43" w:rsidRPr="008E262D" w:rsidRDefault="00A94A43" w:rsidP="00CC2699">
      <w:pPr>
        <w:pStyle w:val="Sansinterligne"/>
        <w:jc w:val="both"/>
        <w:rPr>
          <w:rFonts w:ascii="Arial" w:hAnsi="Arial" w:cs="Arial"/>
          <w:sz w:val="22"/>
          <w:szCs w:val="22"/>
          <w:lang w:val="fr-FR"/>
        </w:rPr>
      </w:pPr>
    </w:p>
    <w:p w14:paraId="121D839F" w14:textId="603A06E3" w:rsidR="00A94A43" w:rsidRDefault="00A94A43" w:rsidP="00CC2699">
      <w:pPr>
        <w:pStyle w:val="Sansinterligne"/>
        <w:jc w:val="both"/>
        <w:rPr>
          <w:rFonts w:ascii="Arial" w:hAnsi="Arial" w:cs="Arial"/>
          <w:sz w:val="22"/>
          <w:szCs w:val="22"/>
          <w:lang w:val="fr-FR"/>
        </w:rPr>
      </w:pPr>
      <w:r w:rsidRPr="000D1532">
        <w:rPr>
          <w:rFonts w:ascii="Arial" w:hAnsi="Arial" w:cs="Arial"/>
          <w:sz w:val="22"/>
          <w:szCs w:val="22"/>
          <w:lang w:val="fr-FR"/>
        </w:rPr>
        <w:t xml:space="preserve">La construction de la LM </w:t>
      </w:r>
      <w:proofErr w:type="spellStart"/>
      <w:r w:rsidRPr="000D1532">
        <w:rPr>
          <w:rFonts w:ascii="Arial" w:hAnsi="Arial" w:cs="Arial"/>
          <w:sz w:val="22"/>
          <w:szCs w:val="22"/>
          <w:lang w:val="fr-FR"/>
        </w:rPr>
        <w:t>FlyingT</w:t>
      </w:r>
      <w:proofErr w:type="spellEnd"/>
      <w:r w:rsidRPr="000D1532">
        <w:rPr>
          <w:rFonts w:ascii="Arial" w:hAnsi="Arial" w:cs="Arial"/>
          <w:sz w:val="22"/>
          <w:szCs w:val="22"/>
          <w:lang w:val="fr-FR"/>
        </w:rPr>
        <w:t xml:space="preserve"> a engendré un autre défi tout particulier à relever, dû à la forme du haut de la cage de tourbillon qui crée une masse plus importante d’un côté que de l’autre. Pour compenser la différence et s’assurer que le mécanisme demeure équilibré, un contrepoids a été dissimulé sous la cage du tourbillon du côté opposé.</w:t>
      </w:r>
    </w:p>
    <w:p w14:paraId="2D271153" w14:textId="77777777" w:rsidR="00A94A43" w:rsidRPr="00A94A43" w:rsidRDefault="00A94A43" w:rsidP="00CC2699">
      <w:pPr>
        <w:pStyle w:val="Sansinterligne"/>
        <w:jc w:val="both"/>
        <w:rPr>
          <w:rFonts w:ascii="Arial" w:hAnsi="Arial" w:cs="Arial"/>
          <w:sz w:val="22"/>
          <w:szCs w:val="22"/>
          <w:lang w:val="fr-FR"/>
        </w:rPr>
      </w:pPr>
    </w:p>
    <w:p w14:paraId="70011A19" w14:textId="37E00066" w:rsidR="00A94A43" w:rsidRDefault="00A94A43" w:rsidP="00CC2699">
      <w:pPr>
        <w:pStyle w:val="Sansinterligne"/>
        <w:jc w:val="both"/>
        <w:rPr>
          <w:rFonts w:ascii="Arial" w:hAnsi="Arial" w:cs="Arial"/>
          <w:sz w:val="22"/>
          <w:szCs w:val="22"/>
          <w:lang w:val="fr-FR"/>
        </w:rPr>
      </w:pPr>
      <w:r w:rsidRPr="000D1532">
        <w:rPr>
          <w:rFonts w:ascii="Arial" w:hAnsi="Arial" w:cs="Arial"/>
          <w:sz w:val="22"/>
          <w:szCs w:val="22"/>
          <w:lang w:val="fr-FR"/>
        </w:rPr>
        <w:t xml:space="preserve">Afin d’afficher l’heure avec un maximum de précision sur le sous-cadran incliné à 50°, les ingénieurs ont eu recours à des engrenages coniques qui transmettent le couple de manière </w:t>
      </w:r>
      <w:r w:rsidRPr="000D1532">
        <w:rPr>
          <w:rFonts w:ascii="Arial" w:hAnsi="Arial" w:cs="Arial"/>
          <w:sz w:val="22"/>
          <w:szCs w:val="22"/>
          <w:lang w:val="fr-FR"/>
        </w:rPr>
        <w:lastRenderedPageBreak/>
        <w:t>optimale, d’un plan à l’autre. Cette solution a déjà été adoptée, d’abord dans la HM6, ensuite dans la HM9 Flow.</w:t>
      </w:r>
    </w:p>
    <w:p w14:paraId="277C236C" w14:textId="77777777" w:rsidR="00A94A43" w:rsidRPr="00A94A43" w:rsidRDefault="00A94A43" w:rsidP="00CC2699">
      <w:pPr>
        <w:pStyle w:val="Sansinterligne"/>
        <w:jc w:val="both"/>
        <w:rPr>
          <w:rFonts w:ascii="Arial" w:hAnsi="Arial" w:cs="Arial"/>
          <w:sz w:val="22"/>
          <w:szCs w:val="22"/>
          <w:lang w:val="fr-FR"/>
        </w:rPr>
      </w:pPr>
    </w:p>
    <w:p w14:paraId="36FAF55C" w14:textId="591F83A4" w:rsidR="00A94A43" w:rsidRPr="000D1532" w:rsidRDefault="00A94A43" w:rsidP="00CC2699">
      <w:pPr>
        <w:pStyle w:val="Sansinterligne"/>
        <w:jc w:val="both"/>
        <w:rPr>
          <w:rFonts w:ascii="Arial" w:hAnsi="Arial" w:cs="Arial"/>
          <w:sz w:val="22"/>
          <w:szCs w:val="22"/>
          <w:lang w:val="fr-FR"/>
        </w:rPr>
      </w:pPr>
      <w:r w:rsidRPr="000D1532">
        <w:rPr>
          <w:rFonts w:ascii="Arial" w:hAnsi="Arial" w:cs="Arial"/>
          <w:sz w:val="22"/>
          <w:szCs w:val="22"/>
          <w:lang w:val="fr-FR"/>
        </w:rPr>
        <w:t xml:space="preserve">Le moteur à 280 composants de la </w:t>
      </w:r>
      <w:proofErr w:type="spellStart"/>
      <w:r w:rsidRPr="000D1532">
        <w:rPr>
          <w:rFonts w:ascii="Arial" w:hAnsi="Arial" w:cs="Arial"/>
          <w:sz w:val="22"/>
          <w:szCs w:val="22"/>
          <w:lang w:val="fr-FR"/>
        </w:rPr>
        <w:t>Legacy</w:t>
      </w:r>
      <w:proofErr w:type="spellEnd"/>
      <w:r w:rsidRPr="000D1532">
        <w:rPr>
          <w:rFonts w:ascii="Arial" w:hAnsi="Arial" w:cs="Arial"/>
          <w:sz w:val="22"/>
          <w:szCs w:val="22"/>
          <w:lang w:val="fr-FR"/>
        </w:rPr>
        <w:t xml:space="preserve"> Machine </w:t>
      </w:r>
      <w:proofErr w:type="spellStart"/>
      <w:r w:rsidR="00200212">
        <w:rPr>
          <w:rFonts w:ascii="Arial" w:hAnsi="Arial" w:cs="Arial"/>
          <w:sz w:val="22"/>
          <w:szCs w:val="22"/>
          <w:lang w:val="fr-FR"/>
        </w:rPr>
        <w:t>FlyingT</w:t>
      </w:r>
      <w:proofErr w:type="spellEnd"/>
      <w:r w:rsidR="00200212">
        <w:rPr>
          <w:rFonts w:ascii="Arial" w:hAnsi="Arial" w:cs="Arial"/>
          <w:sz w:val="22"/>
          <w:szCs w:val="22"/>
          <w:lang w:val="fr-FR"/>
        </w:rPr>
        <w:t xml:space="preserve"> dispose de quatre jours </w:t>
      </w:r>
      <w:r w:rsidRPr="000D1532">
        <w:rPr>
          <w:rFonts w:ascii="Arial" w:hAnsi="Arial" w:cs="Arial"/>
          <w:sz w:val="22"/>
          <w:szCs w:val="22"/>
          <w:lang w:val="fr-FR"/>
        </w:rPr>
        <w:t>de réserve de marche, une des plus importantes chez MB&amp;F, témoignant ainsi du développement du savoir-faire et de l’expérience à l’interne.</w:t>
      </w:r>
    </w:p>
    <w:p w14:paraId="2F359DFE" w14:textId="0AB8EBAC" w:rsidR="00A94A43" w:rsidRDefault="00A94A43" w:rsidP="00CC2699">
      <w:pPr>
        <w:jc w:val="both"/>
        <w:rPr>
          <w:rFonts w:ascii="Arial" w:hAnsi="Arial" w:cs="Arial"/>
          <w:sz w:val="22"/>
          <w:szCs w:val="22"/>
          <w:lang w:val="fr-FR"/>
        </w:rPr>
      </w:pPr>
    </w:p>
    <w:p w14:paraId="1AD170CD" w14:textId="6FE12A42" w:rsidR="00D55DEF" w:rsidRDefault="00D55DEF" w:rsidP="00CC2699">
      <w:pPr>
        <w:jc w:val="both"/>
        <w:rPr>
          <w:rFonts w:ascii="Arial" w:hAnsi="Arial" w:cs="Arial"/>
          <w:color w:val="4F81BD" w:themeColor="accent1"/>
          <w:sz w:val="22"/>
          <w:szCs w:val="22"/>
          <w:lang w:val="fr-FR"/>
        </w:rPr>
      </w:pPr>
      <w:r>
        <w:rPr>
          <w:rFonts w:ascii="Arial" w:hAnsi="Arial" w:cs="Arial"/>
          <w:color w:val="4F81BD" w:themeColor="accent1"/>
          <w:sz w:val="22"/>
          <w:szCs w:val="22"/>
          <w:lang w:val="fr-FR"/>
        </w:rPr>
        <w:br w:type="page"/>
      </w:r>
    </w:p>
    <w:p w14:paraId="3F0BE6DC" w14:textId="77777777" w:rsidR="00D55DEF" w:rsidRPr="000D1532" w:rsidRDefault="00D55DEF" w:rsidP="00D55DEF">
      <w:pPr>
        <w:pStyle w:val="Sansinterligne"/>
        <w:rPr>
          <w:rFonts w:ascii="Arial" w:hAnsi="Arial" w:cs="Arial"/>
          <w:b/>
          <w:sz w:val="28"/>
          <w:szCs w:val="22"/>
          <w:lang w:val="fr-CH"/>
        </w:rPr>
      </w:pPr>
      <w:r w:rsidRPr="000D1532">
        <w:rPr>
          <w:rFonts w:ascii="Arial" w:hAnsi="Arial" w:cs="Arial"/>
          <w:b/>
          <w:sz w:val="28"/>
          <w:szCs w:val="22"/>
          <w:lang w:val="fr-CH"/>
        </w:rPr>
        <w:lastRenderedPageBreak/>
        <w:t xml:space="preserve">LM </w:t>
      </w:r>
      <w:proofErr w:type="spellStart"/>
      <w:r w:rsidRPr="000D1532">
        <w:rPr>
          <w:rFonts w:ascii="Arial" w:hAnsi="Arial" w:cs="Arial"/>
          <w:b/>
          <w:sz w:val="28"/>
          <w:szCs w:val="22"/>
          <w:lang w:val="fr-CH"/>
        </w:rPr>
        <w:t>FlyingT</w:t>
      </w:r>
      <w:proofErr w:type="spellEnd"/>
      <w:r w:rsidRPr="000D1532">
        <w:rPr>
          <w:rFonts w:ascii="Arial" w:hAnsi="Arial" w:cs="Arial"/>
          <w:b/>
          <w:sz w:val="28"/>
          <w:szCs w:val="22"/>
          <w:lang w:val="fr-CH"/>
        </w:rPr>
        <w:t xml:space="preserve"> – spécifications techniques</w:t>
      </w:r>
    </w:p>
    <w:p w14:paraId="46A455F2" w14:textId="1A9F9BFA" w:rsidR="00D55DEF" w:rsidRPr="000D1532" w:rsidRDefault="00200212" w:rsidP="00D55DEF">
      <w:pPr>
        <w:pStyle w:val="Sansinterligne"/>
        <w:jc w:val="both"/>
        <w:rPr>
          <w:rFonts w:ascii="Arial" w:hAnsi="Arial" w:cs="Arial"/>
          <w:sz w:val="22"/>
          <w:szCs w:val="22"/>
          <w:lang w:val="fr-CH"/>
        </w:rPr>
      </w:pPr>
      <w:r>
        <w:rPr>
          <w:rFonts w:ascii="Arial" w:hAnsi="Arial" w:cs="Arial"/>
          <w:sz w:val="22"/>
          <w:szCs w:val="22"/>
          <w:lang w:val="fr-CH"/>
        </w:rPr>
        <w:br/>
      </w:r>
    </w:p>
    <w:p w14:paraId="2981FE74" w14:textId="77777777" w:rsidR="00D55DEF" w:rsidRPr="00200212" w:rsidRDefault="00D55DEF" w:rsidP="00D55DEF">
      <w:pPr>
        <w:pStyle w:val="Sansinterligne"/>
        <w:jc w:val="both"/>
        <w:rPr>
          <w:rFonts w:ascii="Arial" w:hAnsi="Arial" w:cs="Arial"/>
          <w:b/>
          <w:sz w:val="22"/>
          <w:szCs w:val="22"/>
          <w:lang w:val="fr-CH"/>
        </w:rPr>
      </w:pPr>
      <w:r w:rsidRPr="00200212">
        <w:rPr>
          <w:rFonts w:ascii="Arial" w:hAnsi="Arial" w:cs="Arial"/>
          <w:b/>
          <w:sz w:val="22"/>
          <w:szCs w:val="22"/>
          <w:lang w:val="fr-CH"/>
        </w:rPr>
        <w:t xml:space="preserve">Après les éditions de lancement serties de diamants, </w:t>
      </w:r>
      <w:proofErr w:type="spellStart"/>
      <w:r w:rsidRPr="00200212">
        <w:rPr>
          <w:rFonts w:ascii="Arial" w:hAnsi="Arial" w:cs="Arial"/>
          <w:b/>
          <w:sz w:val="22"/>
          <w:szCs w:val="22"/>
          <w:lang w:val="fr-CH"/>
        </w:rPr>
        <w:t>Legacy</w:t>
      </w:r>
      <w:proofErr w:type="spellEnd"/>
      <w:r w:rsidRPr="00200212">
        <w:rPr>
          <w:rFonts w:ascii="Arial" w:hAnsi="Arial" w:cs="Arial"/>
          <w:b/>
          <w:sz w:val="22"/>
          <w:szCs w:val="22"/>
          <w:lang w:val="fr-CH"/>
        </w:rPr>
        <w:t xml:space="preserve"> Machine </w:t>
      </w:r>
      <w:proofErr w:type="spellStart"/>
      <w:r w:rsidRPr="00200212">
        <w:rPr>
          <w:rFonts w:ascii="Arial" w:hAnsi="Arial" w:cs="Arial"/>
          <w:b/>
          <w:sz w:val="22"/>
          <w:szCs w:val="22"/>
          <w:lang w:val="fr-CH"/>
        </w:rPr>
        <w:t>FlyingT</w:t>
      </w:r>
      <w:proofErr w:type="spellEnd"/>
      <w:r w:rsidRPr="00200212">
        <w:rPr>
          <w:rFonts w:ascii="Arial" w:hAnsi="Arial" w:cs="Arial"/>
          <w:b/>
          <w:sz w:val="22"/>
          <w:szCs w:val="22"/>
          <w:lang w:val="fr-CH"/>
        </w:rPr>
        <w:t xml:space="preserve"> est désormais proposée en deux éditions limitées de 18 pièces chacune en or rose 18 carats, cadran guilloché noir (Nuit) et en platine 950, cadran guilloché bleu ciel (Jour).</w:t>
      </w:r>
    </w:p>
    <w:p w14:paraId="7B0B844D" w14:textId="77777777" w:rsidR="00D55DEF" w:rsidRPr="000D1532" w:rsidRDefault="00D55DEF" w:rsidP="00D55DEF">
      <w:pPr>
        <w:pStyle w:val="Sansinterligne"/>
        <w:jc w:val="both"/>
        <w:rPr>
          <w:rFonts w:ascii="Arial" w:hAnsi="Arial" w:cs="Arial"/>
          <w:sz w:val="22"/>
          <w:szCs w:val="22"/>
          <w:lang w:val="fr-CH"/>
        </w:rPr>
      </w:pPr>
    </w:p>
    <w:p w14:paraId="03DF67DA" w14:textId="77777777" w:rsidR="00D55DEF" w:rsidRPr="000D1532" w:rsidRDefault="00D55DEF" w:rsidP="00D55DEF">
      <w:pPr>
        <w:pStyle w:val="Sansinterligne"/>
        <w:jc w:val="both"/>
        <w:rPr>
          <w:rFonts w:ascii="Arial" w:hAnsi="Arial" w:cs="Arial"/>
          <w:sz w:val="22"/>
          <w:szCs w:val="22"/>
          <w:lang w:val="fr-CH"/>
        </w:rPr>
      </w:pPr>
    </w:p>
    <w:p w14:paraId="2C9FBCA3" w14:textId="77777777" w:rsidR="00D55DEF" w:rsidRPr="000D1532" w:rsidRDefault="00D55DEF" w:rsidP="00D55DEF">
      <w:pPr>
        <w:pStyle w:val="Sansinterligne"/>
        <w:jc w:val="both"/>
        <w:rPr>
          <w:rFonts w:ascii="Arial" w:hAnsi="Arial" w:cs="Arial"/>
          <w:b/>
          <w:sz w:val="22"/>
          <w:szCs w:val="22"/>
          <w:lang w:val="fr-CH"/>
        </w:rPr>
      </w:pPr>
      <w:r w:rsidRPr="000D1532">
        <w:rPr>
          <w:rFonts w:ascii="Arial" w:hAnsi="Arial" w:cs="Arial"/>
          <w:b/>
          <w:sz w:val="22"/>
          <w:szCs w:val="22"/>
          <w:lang w:val="fr-CH"/>
        </w:rPr>
        <w:t>Moteur</w:t>
      </w:r>
    </w:p>
    <w:p w14:paraId="071473AA" w14:textId="77777777" w:rsidR="00D55DEF" w:rsidRPr="000D1532" w:rsidRDefault="00D55DEF" w:rsidP="00F167E4">
      <w:pPr>
        <w:pStyle w:val="Sansinterligne"/>
        <w:jc w:val="both"/>
        <w:rPr>
          <w:rFonts w:ascii="Arial" w:hAnsi="Arial" w:cs="Arial"/>
          <w:sz w:val="22"/>
          <w:szCs w:val="22"/>
          <w:lang w:val="fr-CH"/>
        </w:rPr>
      </w:pPr>
      <w:r w:rsidRPr="000D1532">
        <w:rPr>
          <w:rFonts w:ascii="Arial" w:hAnsi="Arial" w:cs="Arial"/>
          <w:sz w:val="22"/>
          <w:szCs w:val="22"/>
          <w:lang w:val="fr-CH"/>
        </w:rPr>
        <w:t>Mouvement à architecture verticale tridimensionnelle, à remontage automatique, conçu et développé à l’interne par MB&amp;F.</w:t>
      </w:r>
    </w:p>
    <w:p w14:paraId="36A5E7F2" w14:textId="77777777" w:rsidR="00D55DEF" w:rsidRPr="00200212" w:rsidRDefault="00D55DEF" w:rsidP="00F167E4">
      <w:pPr>
        <w:pStyle w:val="Sansinterligne"/>
        <w:jc w:val="both"/>
        <w:rPr>
          <w:rFonts w:ascii="Arial" w:hAnsi="Arial" w:cs="Arial"/>
          <w:sz w:val="22"/>
          <w:szCs w:val="22"/>
          <w:lang w:val="fr-CH"/>
        </w:rPr>
      </w:pPr>
      <w:r w:rsidRPr="000D1532">
        <w:rPr>
          <w:rFonts w:ascii="Arial" w:hAnsi="Arial" w:cs="Arial"/>
          <w:sz w:val="22"/>
          <w:szCs w:val="22"/>
          <w:lang w:val="fr-CH"/>
        </w:rPr>
        <w:t>Tourbillon volant central 60 secondes</w:t>
      </w:r>
      <w:r>
        <w:rPr>
          <w:rFonts w:ascii="Arial" w:hAnsi="Arial" w:cs="Arial"/>
          <w:sz w:val="22"/>
          <w:szCs w:val="22"/>
          <w:lang w:val="fr-CH"/>
        </w:rPr>
        <w:t xml:space="preserve">, </w:t>
      </w:r>
      <w:r w:rsidRPr="00200212">
        <w:rPr>
          <w:rFonts w:ascii="Arial" w:hAnsi="Arial" w:cs="Arial"/>
          <w:sz w:val="22"/>
          <w:szCs w:val="22"/>
          <w:lang w:val="fr-CH"/>
        </w:rPr>
        <w:t>avec un diamant au sommet du tourbillon volant.</w:t>
      </w:r>
    </w:p>
    <w:p w14:paraId="15C008AE" w14:textId="77777777" w:rsidR="00D55DEF" w:rsidRPr="000D1532" w:rsidRDefault="00D55DEF" w:rsidP="00F167E4">
      <w:pPr>
        <w:pStyle w:val="Sansinterligne"/>
        <w:jc w:val="both"/>
        <w:rPr>
          <w:rFonts w:ascii="Arial" w:hAnsi="Arial" w:cs="Arial"/>
          <w:sz w:val="22"/>
          <w:szCs w:val="22"/>
          <w:lang w:val="fr-CH"/>
        </w:rPr>
      </w:pPr>
      <w:r w:rsidRPr="000D1532">
        <w:rPr>
          <w:rFonts w:ascii="Arial" w:hAnsi="Arial" w:cs="Arial"/>
          <w:sz w:val="22"/>
          <w:szCs w:val="22"/>
          <w:lang w:val="fr-CH"/>
        </w:rPr>
        <w:t>Réserve de marche: 100 heures</w:t>
      </w:r>
    </w:p>
    <w:p w14:paraId="0319C5EB" w14:textId="77777777" w:rsidR="00D55DEF" w:rsidRPr="000D1532" w:rsidRDefault="00D55DEF" w:rsidP="00F167E4">
      <w:pPr>
        <w:pStyle w:val="Sansinterligne"/>
        <w:jc w:val="both"/>
        <w:rPr>
          <w:rFonts w:ascii="Arial" w:hAnsi="Arial" w:cs="Arial"/>
          <w:sz w:val="22"/>
          <w:szCs w:val="22"/>
          <w:lang w:val="fr-CH"/>
        </w:rPr>
      </w:pPr>
      <w:r w:rsidRPr="000D1532">
        <w:rPr>
          <w:rFonts w:ascii="Arial" w:hAnsi="Arial" w:cs="Arial"/>
          <w:sz w:val="22"/>
          <w:szCs w:val="22"/>
          <w:lang w:val="fr-CH"/>
        </w:rPr>
        <w:t xml:space="preserve">Fréquence du balancier : 2.5 Hz / 18,000 </w:t>
      </w:r>
      <w:proofErr w:type="spellStart"/>
      <w:r w:rsidRPr="000D1532">
        <w:rPr>
          <w:rFonts w:ascii="Arial" w:hAnsi="Arial" w:cs="Arial"/>
          <w:sz w:val="22"/>
          <w:szCs w:val="22"/>
          <w:lang w:val="fr-CH"/>
        </w:rPr>
        <w:t>bph</w:t>
      </w:r>
      <w:proofErr w:type="spellEnd"/>
    </w:p>
    <w:p w14:paraId="0ECA7F86" w14:textId="77777777" w:rsidR="00D55DEF" w:rsidRPr="000D1532" w:rsidRDefault="00D55DEF" w:rsidP="00F167E4">
      <w:pPr>
        <w:pStyle w:val="Sansinterligne"/>
        <w:jc w:val="both"/>
        <w:rPr>
          <w:rFonts w:ascii="Arial" w:hAnsi="Arial" w:cs="Arial"/>
          <w:sz w:val="22"/>
          <w:szCs w:val="22"/>
          <w:lang w:val="fr-CH"/>
        </w:rPr>
      </w:pPr>
      <w:r w:rsidRPr="000D1532">
        <w:rPr>
          <w:rFonts w:ascii="Arial" w:hAnsi="Arial" w:cs="Arial"/>
          <w:sz w:val="22"/>
          <w:szCs w:val="22"/>
          <w:lang w:val="fr-CH"/>
        </w:rPr>
        <w:t>Rotor tridimensionnel en forme de soleil en or rose 18 carats 5N+, titane et platine.</w:t>
      </w:r>
    </w:p>
    <w:p w14:paraId="098ADF2C" w14:textId="77777777" w:rsidR="00D55DEF" w:rsidRPr="000D1532" w:rsidRDefault="00D55DEF" w:rsidP="00F167E4">
      <w:pPr>
        <w:pStyle w:val="Sansinterligne"/>
        <w:jc w:val="both"/>
        <w:rPr>
          <w:rFonts w:ascii="Arial" w:hAnsi="Arial" w:cs="Arial"/>
          <w:sz w:val="22"/>
          <w:szCs w:val="22"/>
          <w:lang w:val="fr-CH"/>
        </w:rPr>
      </w:pPr>
      <w:r w:rsidRPr="000D1532">
        <w:rPr>
          <w:rFonts w:ascii="Arial" w:hAnsi="Arial" w:cs="Arial"/>
          <w:sz w:val="22"/>
          <w:szCs w:val="22"/>
          <w:lang w:val="fr-CH"/>
        </w:rPr>
        <w:t>Nombre de composants: 280</w:t>
      </w:r>
    </w:p>
    <w:p w14:paraId="2FA05AE6" w14:textId="77777777" w:rsidR="00D55DEF" w:rsidRPr="000D1532" w:rsidRDefault="00D55DEF" w:rsidP="00F167E4">
      <w:pPr>
        <w:pStyle w:val="Sansinterligne"/>
        <w:jc w:val="both"/>
        <w:rPr>
          <w:rFonts w:ascii="Arial" w:hAnsi="Arial" w:cs="Arial"/>
          <w:sz w:val="22"/>
          <w:szCs w:val="22"/>
          <w:lang w:val="fr-CH"/>
        </w:rPr>
      </w:pPr>
      <w:r w:rsidRPr="000D1532">
        <w:rPr>
          <w:rFonts w:ascii="Arial" w:hAnsi="Arial" w:cs="Arial"/>
          <w:sz w:val="22"/>
          <w:szCs w:val="22"/>
          <w:lang w:val="fr-CH"/>
        </w:rPr>
        <w:t>Nombre de rubis: 30</w:t>
      </w:r>
    </w:p>
    <w:p w14:paraId="35CC0112" w14:textId="77777777" w:rsidR="00D55DEF" w:rsidRPr="000D1532" w:rsidRDefault="00D55DEF" w:rsidP="00D55DEF">
      <w:pPr>
        <w:pStyle w:val="Sansinterligne"/>
        <w:jc w:val="both"/>
        <w:rPr>
          <w:rFonts w:ascii="Arial" w:hAnsi="Arial" w:cs="Arial"/>
          <w:sz w:val="22"/>
          <w:szCs w:val="22"/>
          <w:lang w:val="fr-CH"/>
        </w:rPr>
      </w:pPr>
    </w:p>
    <w:p w14:paraId="6E51EF5F" w14:textId="77777777" w:rsidR="00D55DEF" w:rsidRPr="000D1532" w:rsidRDefault="00D55DEF" w:rsidP="00D55DEF">
      <w:pPr>
        <w:pStyle w:val="Sansinterligne"/>
        <w:jc w:val="both"/>
        <w:rPr>
          <w:rFonts w:ascii="Arial" w:hAnsi="Arial" w:cs="Arial"/>
          <w:b/>
          <w:bCs/>
          <w:sz w:val="22"/>
          <w:szCs w:val="22"/>
          <w:lang w:val="fr-CH"/>
        </w:rPr>
      </w:pPr>
      <w:r w:rsidRPr="000D1532">
        <w:rPr>
          <w:rFonts w:ascii="Arial" w:hAnsi="Arial" w:cs="Arial"/>
          <w:b/>
          <w:bCs/>
          <w:sz w:val="22"/>
          <w:szCs w:val="22"/>
          <w:lang w:val="fr-CH"/>
        </w:rPr>
        <w:t>Fonctions / indications</w:t>
      </w:r>
    </w:p>
    <w:p w14:paraId="5858F590" w14:textId="77777777" w:rsidR="00D55DEF" w:rsidRPr="000D1532" w:rsidRDefault="00D55DEF" w:rsidP="00D55DEF">
      <w:pPr>
        <w:pStyle w:val="Sansinterligne"/>
        <w:jc w:val="both"/>
        <w:rPr>
          <w:rFonts w:ascii="Arial" w:hAnsi="Arial" w:cs="Arial"/>
          <w:sz w:val="22"/>
          <w:szCs w:val="22"/>
          <w:lang w:val="fr-CH"/>
        </w:rPr>
      </w:pPr>
      <w:r w:rsidRPr="000D1532">
        <w:rPr>
          <w:rFonts w:ascii="Arial" w:hAnsi="Arial" w:cs="Arial"/>
          <w:sz w:val="22"/>
          <w:szCs w:val="22"/>
          <w:lang w:val="fr-CH"/>
        </w:rPr>
        <w:t>Heures et minutes affichées</w:t>
      </w:r>
      <w:bookmarkStart w:id="0" w:name="_GoBack"/>
      <w:bookmarkEnd w:id="0"/>
      <w:r w:rsidRPr="000D1532">
        <w:rPr>
          <w:rFonts w:ascii="Arial" w:hAnsi="Arial" w:cs="Arial"/>
          <w:sz w:val="22"/>
          <w:szCs w:val="22"/>
          <w:lang w:val="fr-CH"/>
        </w:rPr>
        <w:t xml:space="preserve"> sur un sous-cadran incliné verticalement à 50° avec deux aiguilles serpentine.</w:t>
      </w:r>
    </w:p>
    <w:p w14:paraId="67D17E6F" w14:textId="77777777" w:rsidR="00D55DEF" w:rsidRPr="000D1532" w:rsidRDefault="00D55DEF" w:rsidP="00D55DEF">
      <w:pPr>
        <w:pStyle w:val="Sansinterligne"/>
        <w:jc w:val="both"/>
        <w:rPr>
          <w:rFonts w:ascii="Arial" w:hAnsi="Arial" w:cs="Arial"/>
          <w:sz w:val="22"/>
          <w:szCs w:val="22"/>
          <w:lang w:val="fr-CH"/>
        </w:rPr>
      </w:pPr>
      <w:r w:rsidRPr="000D1532">
        <w:rPr>
          <w:rFonts w:ascii="Arial" w:hAnsi="Arial" w:cs="Arial"/>
          <w:sz w:val="22"/>
          <w:szCs w:val="22"/>
          <w:lang w:val="fr-CH"/>
        </w:rPr>
        <w:t>Deux couronnes: remontage du mouvement à gauche, mise à l’heure à droite.</w:t>
      </w:r>
    </w:p>
    <w:p w14:paraId="6AEC6274" w14:textId="77777777" w:rsidR="00D55DEF" w:rsidRPr="000D1532" w:rsidRDefault="00D55DEF" w:rsidP="00D55DEF">
      <w:pPr>
        <w:pStyle w:val="Sansinterligne"/>
        <w:jc w:val="both"/>
        <w:rPr>
          <w:rFonts w:ascii="Arial" w:hAnsi="Arial" w:cs="Arial"/>
          <w:sz w:val="22"/>
          <w:szCs w:val="22"/>
          <w:lang w:val="fr-CH"/>
        </w:rPr>
      </w:pPr>
    </w:p>
    <w:p w14:paraId="0989FF32" w14:textId="77777777" w:rsidR="00D55DEF" w:rsidRDefault="00D55DEF" w:rsidP="00D55DEF">
      <w:pPr>
        <w:pStyle w:val="Sansinterligne"/>
        <w:jc w:val="both"/>
        <w:rPr>
          <w:rFonts w:ascii="Arial" w:hAnsi="Arial" w:cs="Arial"/>
          <w:b/>
          <w:sz w:val="22"/>
          <w:szCs w:val="22"/>
          <w:lang w:val="fr-CH"/>
        </w:rPr>
      </w:pPr>
      <w:r w:rsidRPr="000D1532">
        <w:rPr>
          <w:rFonts w:ascii="Arial" w:hAnsi="Arial" w:cs="Arial"/>
          <w:b/>
          <w:sz w:val="22"/>
          <w:szCs w:val="22"/>
          <w:lang w:val="fr-CH"/>
        </w:rPr>
        <w:t>Boîtier</w:t>
      </w:r>
    </w:p>
    <w:p w14:paraId="0E0FC8CE" w14:textId="77777777" w:rsidR="00D55DEF" w:rsidRPr="00200212" w:rsidRDefault="00D55DEF" w:rsidP="00F167E4">
      <w:pPr>
        <w:pStyle w:val="Sansinterligne"/>
        <w:jc w:val="both"/>
        <w:rPr>
          <w:rFonts w:ascii="Arial" w:hAnsi="Arial" w:cs="Arial"/>
          <w:sz w:val="22"/>
          <w:szCs w:val="22"/>
          <w:lang w:val="fr-CH"/>
        </w:rPr>
      </w:pPr>
      <w:r w:rsidRPr="00200212">
        <w:rPr>
          <w:rFonts w:ascii="Arial" w:hAnsi="Arial" w:cs="Arial"/>
          <w:sz w:val="22"/>
          <w:szCs w:val="22"/>
          <w:lang w:val="fr-CH"/>
        </w:rPr>
        <w:t>Matériaux: or rose 5N+ 18 carats ou platine 950</w:t>
      </w:r>
    </w:p>
    <w:p w14:paraId="0E973DB0" w14:textId="77777777" w:rsidR="00D55DEF" w:rsidRPr="000D1532" w:rsidRDefault="00D55DEF" w:rsidP="00F167E4">
      <w:pPr>
        <w:pStyle w:val="Sansinterligne"/>
        <w:jc w:val="both"/>
        <w:rPr>
          <w:rFonts w:ascii="Arial" w:hAnsi="Arial" w:cs="Arial"/>
          <w:sz w:val="22"/>
          <w:szCs w:val="22"/>
          <w:lang w:val="fr-CH"/>
        </w:rPr>
      </w:pPr>
      <w:r w:rsidRPr="000D1532">
        <w:rPr>
          <w:rFonts w:ascii="Arial" w:hAnsi="Arial" w:cs="Arial"/>
          <w:sz w:val="22"/>
          <w:szCs w:val="22"/>
          <w:lang w:val="fr-CH"/>
        </w:rPr>
        <w:t>Dôme supérieur en v</w:t>
      </w:r>
      <w:r w:rsidRPr="000D1532">
        <w:rPr>
          <w:rFonts w:ascii="Arial" w:hAnsi="Arial" w:cs="Arial"/>
          <w:sz w:val="22"/>
          <w:szCs w:val="22"/>
          <w:lang w:val="fr-FR"/>
        </w:rPr>
        <w:t xml:space="preserve">erre </w:t>
      </w:r>
      <w:r w:rsidRPr="000D1532">
        <w:rPr>
          <w:rFonts w:ascii="Arial" w:hAnsi="Arial" w:cs="Arial"/>
          <w:sz w:val="22"/>
          <w:szCs w:val="22"/>
          <w:lang w:val="fr-CH"/>
        </w:rPr>
        <w:t>saphir trait</w:t>
      </w:r>
      <w:r>
        <w:rPr>
          <w:rFonts w:ascii="Arial" w:hAnsi="Arial" w:cs="Arial"/>
          <w:sz w:val="22"/>
          <w:szCs w:val="22"/>
          <w:lang w:val="fr-CH"/>
        </w:rPr>
        <w:t>é avec un revêtement antireflet</w:t>
      </w:r>
      <w:r w:rsidRPr="000D1532">
        <w:rPr>
          <w:rFonts w:ascii="Arial" w:hAnsi="Arial" w:cs="Arial"/>
          <w:sz w:val="22"/>
          <w:szCs w:val="22"/>
          <w:lang w:val="fr-CH"/>
        </w:rPr>
        <w:t xml:space="preserve"> sur les deux faces, verre saphir au dos.</w:t>
      </w:r>
    </w:p>
    <w:p w14:paraId="5B263AEA" w14:textId="03E7E461" w:rsidR="00D55DEF" w:rsidRPr="000D1532" w:rsidRDefault="00D55DEF" w:rsidP="00F167E4">
      <w:pPr>
        <w:pStyle w:val="Sansinterligne"/>
        <w:jc w:val="both"/>
        <w:rPr>
          <w:rFonts w:ascii="Arial" w:hAnsi="Arial" w:cs="Arial"/>
          <w:sz w:val="22"/>
          <w:szCs w:val="22"/>
          <w:lang w:val="fr-CH"/>
        </w:rPr>
      </w:pPr>
      <w:r w:rsidRPr="000D1532">
        <w:rPr>
          <w:rFonts w:ascii="Arial" w:hAnsi="Arial" w:cs="Arial"/>
          <w:sz w:val="22"/>
          <w:szCs w:val="22"/>
          <w:lang w:val="fr-CH"/>
        </w:rPr>
        <w:t>Dimensions: 38.5</w:t>
      </w:r>
      <w:r w:rsidR="00F167E4">
        <w:rPr>
          <w:rFonts w:ascii="Arial" w:hAnsi="Arial" w:cs="Arial"/>
          <w:sz w:val="22"/>
          <w:szCs w:val="22"/>
          <w:lang w:val="fr-CH"/>
        </w:rPr>
        <w:t xml:space="preserve"> </w:t>
      </w:r>
      <w:r w:rsidRPr="000D1532">
        <w:rPr>
          <w:rFonts w:ascii="Arial" w:hAnsi="Arial" w:cs="Arial"/>
          <w:sz w:val="22"/>
          <w:szCs w:val="22"/>
          <w:lang w:val="fr-CH"/>
        </w:rPr>
        <w:t>mm x 20</w:t>
      </w:r>
      <w:r w:rsidR="00F167E4">
        <w:rPr>
          <w:rFonts w:ascii="Arial" w:hAnsi="Arial" w:cs="Arial"/>
          <w:sz w:val="22"/>
          <w:szCs w:val="22"/>
          <w:lang w:val="fr-CH"/>
        </w:rPr>
        <w:t xml:space="preserve"> </w:t>
      </w:r>
      <w:r w:rsidRPr="000D1532">
        <w:rPr>
          <w:rFonts w:ascii="Arial" w:hAnsi="Arial" w:cs="Arial"/>
          <w:sz w:val="22"/>
          <w:szCs w:val="22"/>
          <w:lang w:val="fr-CH"/>
        </w:rPr>
        <w:t>mm</w:t>
      </w:r>
    </w:p>
    <w:p w14:paraId="64AF02C4" w14:textId="77777777" w:rsidR="00D55DEF" w:rsidRPr="000D1532" w:rsidRDefault="00D55DEF" w:rsidP="00F167E4">
      <w:pPr>
        <w:pStyle w:val="Sansinterligne"/>
        <w:jc w:val="both"/>
        <w:rPr>
          <w:rFonts w:ascii="Arial" w:hAnsi="Arial" w:cs="Arial"/>
          <w:sz w:val="22"/>
          <w:szCs w:val="22"/>
          <w:lang w:val="fr-CH"/>
        </w:rPr>
      </w:pPr>
      <w:r w:rsidRPr="000D1532">
        <w:rPr>
          <w:rFonts w:ascii="Arial" w:hAnsi="Arial" w:cs="Arial"/>
          <w:sz w:val="22"/>
          <w:szCs w:val="22"/>
          <w:lang w:val="fr-CH"/>
        </w:rPr>
        <w:t>Nombre de composants: 17</w:t>
      </w:r>
    </w:p>
    <w:p w14:paraId="2909F84A" w14:textId="77777777" w:rsidR="00D55DEF" w:rsidRPr="000D1532" w:rsidRDefault="00D55DEF" w:rsidP="00F167E4">
      <w:pPr>
        <w:pStyle w:val="Sansinterligne"/>
        <w:jc w:val="both"/>
        <w:rPr>
          <w:rFonts w:ascii="Arial" w:hAnsi="Arial" w:cs="Arial"/>
          <w:sz w:val="22"/>
          <w:szCs w:val="22"/>
          <w:lang w:val="fr-CH"/>
        </w:rPr>
      </w:pPr>
      <w:r w:rsidRPr="000D1532">
        <w:rPr>
          <w:rFonts w:ascii="Arial" w:hAnsi="Arial" w:cs="Arial"/>
          <w:sz w:val="22"/>
          <w:szCs w:val="22"/>
          <w:lang w:val="fr-CH"/>
        </w:rPr>
        <w:t xml:space="preserve">Etanchéité: 30 m / 90’ / 3 </w:t>
      </w:r>
      <w:proofErr w:type="spellStart"/>
      <w:r w:rsidRPr="000D1532">
        <w:rPr>
          <w:rFonts w:ascii="Arial" w:hAnsi="Arial" w:cs="Arial"/>
          <w:sz w:val="22"/>
          <w:szCs w:val="22"/>
          <w:lang w:val="fr-CH"/>
        </w:rPr>
        <w:t>atm</w:t>
      </w:r>
      <w:proofErr w:type="spellEnd"/>
    </w:p>
    <w:p w14:paraId="4053D898" w14:textId="6DD88EC4" w:rsidR="00D55DEF" w:rsidRPr="000D1532" w:rsidRDefault="00D55DEF" w:rsidP="00D55DEF">
      <w:pPr>
        <w:pStyle w:val="Sansinterligne"/>
        <w:jc w:val="both"/>
        <w:rPr>
          <w:rFonts w:ascii="Arial" w:hAnsi="Arial" w:cs="Arial"/>
          <w:sz w:val="22"/>
          <w:szCs w:val="22"/>
          <w:lang w:val="fr-CH"/>
        </w:rPr>
      </w:pPr>
    </w:p>
    <w:p w14:paraId="6BA90726" w14:textId="77777777" w:rsidR="00D55DEF" w:rsidRPr="000D1532" w:rsidRDefault="00D55DEF" w:rsidP="00D55DEF">
      <w:pPr>
        <w:pStyle w:val="Sansinterligne"/>
        <w:jc w:val="both"/>
        <w:rPr>
          <w:rFonts w:ascii="Arial" w:hAnsi="Arial" w:cs="Arial"/>
          <w:b/>
          <w:sz w:val="22"/>
          <w:szCs w:val="22"/>
          <w:lang w:val="fr-CH"/>
        </w:rPr>
      </w:pPr>
      <w:r w:rsidRPr="000D1532">
        <w:rPr>
          <w:rFonts w:ascii="Arial" w:hAnsi="Arial" w:cs="Arial"/>
          <w:b/>
          <w:sz w:val="22"/>
          <w:szCs w:val="22"/>
          <w:lang w:val="fr-CH"/>
        </w:rPr>
        <w:t>Boucle et bracelet</w:t>
      </w:r>
    </w:p>
    <w:p w14:paraId="4E842508" w14:textId="77777777" w:rsidR="00D55DEF" w:rsidRPr="00200212" w:rsidRDefault="00D55DEF" w:rsidP="00D55DEF">
      <w:pPr>
        <w:pStyle w:val="Sansinterligne"/>
        <w:jc w:val="both"/>
        <w:rPr>
          <w:rFonts w:ascii="Arial" w:hAnsi="Arial" w:cs="Arial"/>
          <w:sz w:val="22"/>
          <w:szCs w:val="22"/>
          <w:lang w:val="fr-CH"/>
        </w:rPr>
      </w:pPr>
      <w:r w:rsidRPr="00200212">
        <w:rPr>
          <w:rFonts w:ascii="Arial" w:hAnsi="Arial" w:cs="Arial"/>
          <w:sz w:val="22"/>
          <w:szCs w:val="22"/>
          <w:lang w:val="fr-CH"/>
        </w:rPr>
        <w:t xml:space="preserve">Bracelets veau ou alligator avec boucle ardillon en or rose ou platine assortie au boîtier.  </w:t>
      </w:r>
    </w:p>
    <w:p w14:paraId="3E8D70DC" w14:textId="77777777" w:rsidR="00D55DEF" w:rsidRPr="000D1532" w:rsidRDefault="00D55DEF" w:rsidP="00D55DEF">
      <w:pPr>
        <w:pStyle w:val="Sansinterligne"/>
        <w:jc w:val="both"/>
        <w:rPr>
          <w:rFonts w:ascii="Arial" w:hAnsi="Arial" w:cs="Arial"/>
          <w:sz w:val="22"/>
          <w:szCs w:val="22"/>
          <w:lang w:val="fr-CH"/>
        </w:rPr>
      </w:pPr>
    </w:p>
    <w:p w14:paraId="532F704D" w14:textId="77777777" w:rsidR="00D55DEF" w:rsidRPr="000D1532" w:rsidRDefault="00D55DEF" w:rsidP="00D55DEF">
      <w:pPr>
        <w:pStyle w:val="Sansinterligne"/>
        <w:jc w:val="both"/>
        <w:rPr>
          <w:rFonts w:ascii="Arial" w:hAnsi="Arial" w:cs="Arial"/>
          <w:b/>
          <w:sz w:val="22"/>
          <w:szCs w:val="22"/>
          <w:lang w:val="fr-CH"/>
        </w:rPr>
      </w:pPr>
    </w:p>
    <w:p w14:paraId="5DF425A5" w14:textId="77777777" w:rsidR="00D55DEF" w:rsidRPr="000D1532" w:rsidRDefault="00D55DEF" w:rsidP="00D55DEF">
      <w:pPr>
        <w:rPr>
          <w:rFonts w:ascii="Arial" w:hAnsi="Arial" w:cs="Arial"/>
          <w:b/>
          <w:sz w:val="22"/>
          <w:szCs w:val="22"/>
          <w:lang w:val="fr-CH"/>
        </w:rPr>
      </w:pPr>
      <w:r w:rsidRPr="000D1532">
        <w:rPr>
          <w:rFonts w:ascii="Arial" w:hAnsi="Arial" w:cs="Arial"/>
          <w:b/>
          <w:sz w:val="22"/>
          <w:szCs w:val="22"/>
          <w:lang w:val="fr-CH"/>
        </w:rPr>
        <w:br w:type="page"/>
      </w:r>
    </w:p>
    <w:p w14:paraId="7A550574" w14:textId="77777777" w:rsidR="00D55DEF" w:rsidRPr="000D1532" w:rsidRDefault="00D55DEF" w:rsidP="00D55DEF">
      <w:pPr>
        <w:spacing w:after="0"/>
        <w:jc w:val="both"/>
        <w:rPr>
          <w:rFonts w:ascii="Arial" w:hAnsi="Arial" w:cs="Arial"/>
          <w:b/>
          <w:sz w:val="28"/>
          <w:szCs w:val="22"/>
          <w:lang w:val="fr-CH"/>
        </w:rPr>
      </w:pPr>
      <w:r w:rsidRPr="000D1532">
        <w:rPr>
          <w:rFonts w:ascii="Arial" w:hAnsi="Arial" w:cs="Arial"/>
          <w:b/>
          <w:sz w:val="28"/>
          <w:szCs w:val="22"/>
          <w:lang w:val="fr-CH"/>
        </w:rPr>
        <w:lastRenderedPageBreak/>
        <w:t xml:space="preserve">« Friends » impliqués dans la création de la LM </w:t>
      </w:r>
      <w:proofErr w:type="spellStart"/>
      <w:r w:rsidRPr="000D1532">
        <w:rPr>
          <w:rFonts w:ascii="Arial" w:hAnsi="Arial" w:cs="Arial"/>
          <w:b/>
          <w:sz w:val="28"/>
          <w:szCs w:val="22"/>
          <w:lang w:val="fr-CH"/>
        </w:rPr>
        <w:t>FlyingT</w:t>
      </w:r>
      <w:proofErr w:type="spellEnd"/>
    </w:p>
    <w:p w14:paraId="2ABF1D2A" w14:textId="77777777" w:rsidR="00D55DEF" w:rsidRPr="00F167E4" w:rsidRDefault="00D55DEF" w:rsidP="00D55DEF">
      <w:pPr>
        <w:spacing w:after="0"/>
        <w:jc w:val="both"/>
        <w:rPr>
          <w:rFonts w:ascii="Arial" w:hAnsi="Arial" w:cs="Arial"/>
          <w:b/>
          <w:sz w:val="22"/>
          <w:szCs w:val="22"/>
          <w:lang w:val="fr-CH"/>
        </w:rPr>
      </w:pPr>
    </w:p>
    <w:p w14:paraId="00CEAF00" w14:textId="77777777" w:rsidR="00D55DEF" w:rsidRPr="00F167E4" w:rsidRDefault="00D55DEF" w:rsidP="00D55DEF">
      <w:pPr>
        <w:spacing w:after="0"/>
        <w:jc w:val="both"/>
        <w:rPr>
          <w:rFonts w:ascii="Arial" w:hAnsi="Arial" w:cs="Arial"/>
          <w:b/>
          <w:sz w:val="22"/>
          <w:szCs w:val="22"/>
          <w:lang w:val="fr-CH"/>
        </w:rPr>
      </w:pPr>
    </w:p>
    <w:p w14:paraId="141C4534" w14:textId="3959D7AA" w:rsidR="00D55DEF" w:rsidRPr="000D1532" w:rsidRDefault="00D55DEF" w:rsidP="00D55DEF">
      <w:pPr>
        <w:pStyle w:val="Sansinterligne"/>
        <w:spacing w:line="276" w:lineRule="auto"/>
        <w:jc w:val="both"/>
        <w:rPr>
          <w:rFonts w:ascii="Arial" w:hAnsi="Arial" w:cs="Arial"/>
          <w:sz w:val="22"/>
          <w:szCs w:val="22"/>
          <w:lang w:val="en-GB"/>
        </w:rPr>
      </w:pPr>
      <w:proofErr w:type="gramStart"/>
      <w:r w:rsidRPr="000D1532">
        <w:rPr>
          <w:rFonts w:ascii="Arial" w:hAnsi="Arial" w:cs="Arial"/>
          <w:i/>
          <w:sz w:val="22"/>
          <w:szCs w:val="22"/>
          <w:lang w:val="en-GB"/>
        </w:rPr>
        <w:t>Concept</w:t>
      </w:r>
      <w:r w:rsidR="00642A65">
        <w:rPr>
          <w:rFonts w:ascii="Arial" w:hAnsi="Arial" w:cs="Arial"/>
          <w:i/>
          <w:sz w:val="22"/>
          <w:szCs w:val="22"/>
          <w:lang w:val="en-GB"/>
        </w:rPr>
        <w:t xml:space="preserve"> </w:t>
      </w:r>
      <w:r w:rsidRPr="000D1532">
        <w:rPr>
          <w:rFonts w:ascii="Arial" w:hAnsi="Arial" w:cs="Arial"/>
          <w:i/>
          <w:sz w:val="22"/>
          <w:szCs w:val="22"/>
          <w:lang w:val="en-GB"/>
        </w:rPr>
        <w:t>:</w:t>
      </w:r>
      <w:proofErr w:type="gramEnd"/>
      <w:r w:rsidRPr="000D1532">
        <w:rPr>
          <w:rFonts w:ascii="Arial" w:hAnsi="Arial" w:cs="Arial"/>
          <w:sz w:val="22"/>
          <w:szCs w:val="22"/>
          <w:lang w:val="en-GB"/>
        </w:rPr>
        <w:t xml:space="preserve"> Maximilian </w:t>
      </w:r>
      <w:proofErr w:type="spellStart"/>
      <w:r w:rsidRPr="000D1532">
        <w:rPr>
          <w:rFonts w:ascii="Arial" w:hAnsi="Arial" w:cs="Arial"/>
          <w:sz w:val="22"/>
          <w:szCs w:val="22"/>
          <w:lang w:val="en-GB"/>
        </w:rPr>
        <w:t>Büsser</w:t>
      </w:r>
      <w:proofErr w:type="spellEnd"/>
      <w:r w:rsidRPr="000D1532">
        <w:rPr>
          <w:rFonts w:ascii="Arial" w:hAnsi="Arial" w:cs="Arial"/>
          <w:sz w:val="22"/>
          <w:szCs w:val="22"/>
          <w:lang w:val="en-GB"/>
        </w:rPr>
        <w:t xml:space="preserve"> / MB&amp;F</w:t>
      </w:r>
    </w:p>
    <w:p w14:paraId="1B97AA32" w14:textId="0CABE416" w:rsidR="00D55DEF" w:rsidRPr="000D1532" w:rsidRDefault="00D55DEF" w:rsidP="00D55DEF">
      <w:pPr>
        <w:pStyle w:val="Sansinterligne"/>
        <w:spacing w:line="276" w:lineRule="auto"/>
        <w:jc w:val="both"/>
        <w:rPr>
          <w:rFonts w:ascii="Arial" w:hAnsi="Arial" w:cs="Arial"/>
          <w:sz w:val="22"/>
          <w:szCs w:val="22"/>
          <w:lang w:val="en-GB"/>
        </w:rPr>
      </w:pPr>
      <w:r w:rsidRPr="000D1532">
        <w:rPr>
          <w:rFonts w:ascii="Arial" w:hAnsi="Arial" w:cs="Arial"/>
          <w:i/>
          <w:sz w:val="22"/>
          <w:szCs w:val="22"/>
          <w:lang w:val="en-GB"/>
        </w:rPr>
        <w:t>Design</w:t>
      </w:r>
      <w:r w:rsidR="00642A65">
        <w:rPr>
          <w:rFonts w:ascii="Arial" w:hAnsi="Arial" w:cs="Arial"/>
          <w:i/>
          <w:sz w:val="22"/>
          <w:szCs w:val="22"/>
          <w:lang w:val="en-GB"/>
        </w:rPr>
        <w:t xml:space="preserve"> du</w:t>
      </w:r>
      <w:r w:rsidRPr="000D1532">
        <w:rPr>
          <w:rFonts w:ascii="Arial" w:hAnsi="Arial" w:cs="Arial"/>
          <w:i/>
          <w:sz w:val="22"/>
          <w:szCs w:val="22"/>
          <w:lang w:val="en-GB"/>
        </w:rPr>
        <w:t xml:space="preserve"> </w:t>
      </w:r>
      <w:proofErr w:type="spellStart"/>
      <w:proofErr w:type="gramStart"/>
      <w:r w:rsidRPr="000D1532">
        <w:rPr>
          <w:rFonts w:ascii="Arial" w:hAnsi="Arial" w:cs="Arial"/>
          <w:i/>
          <w:sz w:val="22"/>
          <w:szCs w:val="22"/>
          <w:lang w:val="en-GB"/>
        </w:rPr>
        <w:t>produit</w:t>
      </w:r>
      <w:proofErr w:type="spellEnd"/>
      <w:r w:rsidR="00642A65">
        <w:rPr>
          <w:rFonts w:ascii="Arial" w:hAnsi="Arial" w:cs="Arial"/>
          <w:i/>
          <w:sz w:val="22"/>
          <w:szCs w:val="22"/>
          <w:lang w:val="en-GB"/>
        </w:rPr>
        <w:t xml:space="preserve"> </w:t>
      </w:r>
      <w:r w:rsidRPr="000D1532">
        <w:rPr>
          <w:rFonts w:ascii="Arial" w:hAnsi="Arial" w:cs="Arial"/>
          <w:i/>
          <w:sz w:val="22"/>
          <w:szCs w:val="22"/>
          <w:lang w:val="en-GB"/>
        </w:rPr>
        <w:t>:</w:t>
      </w:r>
      <w:proofErr w:type="gramEnd"/>
      <w:r w:rsidRPr="000D1532">
        <w:rPr>
          <w:rFonts w:ascii="Arial" w:hAnsi="Arial" w:cs="Arial"/>
          <w:sz w:val="22"/>
          <w:szCs w:val="22"/>
          <w:lang w:val="en-GB"/>
        </w:rPr>
        <w:t xml:space="preserve"> Eric </w:t>
      </w:r>
      <w:proofErr w:type="spellStart"/>
      <w:r w:rsidRPr="000D1532">
        <w:rPr>
          <w:rFonts w:ascii="Arial" w:hAnsi="Arial" w:cs="Arial"/>
          <w:sz w:val="22"/>
          <w:szCs w:val="22"/>
          <w:lang w:val="en-GB"/>
        </w:rPr>
        <w:t>Giroud</w:t>
      </w:r>
      <w:proofErr w:type="spellEnd"/>
      <w:r w:rsidRPr="000D1532">
        <w:rPr>
          <w:rFonts w:ascii="Arial" w:hAnsi="Arial" w:cs="Arial"/>
          <w:sz w:val="22"/>
          <w:szCs w:val="22"/>
          <w:lang w:val="en-GB"/>
        </w:rPr>
        <w:t xml:space="preserve"> / Through the Looking Glass</w:t>
      </w:r>
    </w:p>
    <w:p w14:paraId="2468F806" w14:textId="46B36D06" w:rsidR="00D55DEF" w:rsidRPr="000D1532" w:rsidRDefault="00D55DEF" w:rsidP="00D55DEF">
      <w:pPr>
        <w:pStyle w:val="Sansinterligne"/>
        <w:spacing w:line="276" w:lineRule="auto"/>
        <w:jc w:val="both"/>
        <w:rPr>
          <w:rFonts w:ascii="Arial" w:hAnsi="Arial" w:cs="Arial"/>
          <w:sz w:val="22"/>
          <w:szCs w:val="22"/>
          <w:lang w:val="fr-CH"/>
        </w:rPr>
      </w:pPr>
      <w:r w:rsidRPr="000D1532">
        <w:rPr>
          <w:rFonts w:ascii="Arial" w:hAnsi="Arial" w:cs="Arial"/>
          <w:i/>
          <w:sz w:val="22"/>
          <w:szCs w:val="22"/>
          <w:lang w:val="fr-CH"/>
        </w:rPr>
        <w:t>Direction technique et gestion de la production</w:t>
      </w:r>
      <w:r w:rsidR="00642A65">
        <w:rPr>
          <w:rFonts w:ascii="Arial" w:hAnsi="Arial" w:cs="Arial"/>
          <w:i/>
          <w:sz w:val="22"/>
          <w:szCs w:val="22"/>
          <w:lang w:val="fr-CH"/>
        </w:rPr>
        <w:t xml:space="preserve"> </w:t>
      </w:r>
      <w:r w:rsidRPr="000D1532">
        <w:rPr>
          <w:rFonts w:ascii="Arial" w:hAnsi="Arial" w:cs="Arial"/>
          <w:i/>
          <w:sz w:val="22"/>
          <w:szCs w:val="22"/>
          <w:lang w:val="fr-CH"/>
        </w:rPr>
        <w:t>:</w:t>
      </w:r>
      <w:r w:rsidRPr="000D1532">
        <w:rPr>
          <w:rFonts w:ascii="Arial" w:hAnsi="Arial" w:cs="Arial"/>
          <w:sz w:val="22"/>
          <w:szCs w:val="22"/>
          <w:lang w:val="fr-CH"/>
        </w:rPr>
        <w:t xml:space="preserve"> Serge Kriknoff / MB&amp;F</w:t>
      </w:r>
    </w:p>
    <w:p w14:paraId="69FFD4AF" w14:textId="6C6A57F8" w:rsidR="00D55DEF" w:rsidRPr="000D1532" w:rsidRDefault="00D55DEF" w:rsidP="00D55DEF">
      <w:pPr>
        <w:pStyle w:val="Sansinterligne"/>
        <w:spacing w:line="276" w:lineRule="auto"/>
        <w:jc w:val="both"/>
        <w:rPr>
          <w:rFonts w:ascii="Arial" w:hAnsi="Arial" w:cs="Arial"/>
          <w:sz w:val="22"/>
          <w:szCs w:val="22"/>
          <w:lang w:val="fr-CH"/>
        </w:rPr>
      </w:pPr>
      <w:r w:rsidRPr="000D1532">
        <w:rPr>
          <w:rFonts w:ascii="Arial" w:hAnsi="Arial" w:cs="Arial"/>
          <w:i/>
          <w:sz w:val="22"/>
          <w:szCs w:val="22"/>
          <w:lang w:val="fr-CH"/>
        </w:rPr>
        <w:t>R&amp;D</w:t>
      </w:r>
      <w:r w:rsidR="00642A65">
        <w:rPr>
          <w:rFonts w:ascii="Arial" w:hAnsi="Arial" w:cs="Arial"/>
          <w:i/>
          <w:sz w:val="22"/>
          <w:szCs w:val="22"/>
          <w:lang w:val="fr-CH"/>
        </w:rPr>
        <w:t xml:space="preserve"> </w:t>
      </w:r>
      <w:r w:rsidRPr="000D1532">
        <w:rPr>
          <w:rFonts w:ascii="Arial" w:hAnsi="Arial" w:cs="Arial"/>
          <w:i/>
          <w:sz w:val="22"/>
          <w:szCs w:val="22"/>
          <w:lang w:val="fr-CH"/>
        </w:rPr>
        <w:t>:</w:t>
      </w:r>
      <w:r>
        <w:rPr>
          <w:rFonts w:ascii="Arial" w:hAnsi="Arial" w:cs="Arial"/>
          <w:sz w:val="22"/>
          <w:szCs w:val="22"/>
          <w:lang w:val="fr-CH"/>
        </w:rPr>
        <w:t xml:space="preserve"> Ruben Martinez, </w:t>
      </w:r>
      <w:r w:rsidRPr="000D1532">
        <w:rPr>
          <w:rFonts w:ascii="Arial" w:hAnsi="Arial" w:cs="Arial"/>
          <w:sz w:val="22"/>
          <w:szCs w:val="22"/>
          <w:lang w:val="fr-CH"/>
        </w:rPr>
        <w:t>Simon Brette</w:t>
      </w:r>
      <w:r>
        <w:rPr>
          <w:rFonts w:ascii="Arial" w:hAnsi="Arial" w:cs="Arial"/>
          <w:sz w:val="22"/>
          <w:szCs w:val="22"/>
          <w:lang w:val="fr-CH"/>
        </w:rPr>
        <w:t xml:space="preserve"> </w:t>
      </w:r>
      <w:r w:rsidRPr="00200212">
        <w:rPr>
          <w:rFonts w:ascii="Arial" w:hAnsi="Arial" w:cs="Arial"/>
          <w:sz w:val="22"/>
          <w:szCs w:val="22"/>
          <w:lang w:val="fr-CH"/>
        </w:rPr>
        <w:t xml:space="preserve">et Thomas Lorenzato </w:t>
      </w:r>
      <w:r w:rsidRPr="000D1532">
        <w:rPr>
          <w:rFonts w:ascii="Arial" w:hAnsi="Arial" w:cs="Arial"/>
          <w:sz w:val="22"/>
          <w:szCs w:val="22"/>
          <w:lang w:val="fr-CH"/>
        </w:rPr>
        <w:t>/ MB&amp;F</w:t>
      </w:r>
    </w:p>
    <w:p w14:paraId="168F1F3F" w14:textId="46BDA84C" w:rsidR="00D55DEF" w:rsidRPr="000D1532" w:rsidRDefault="00D55DEF" w:rsidP="00D55DEF">
      <w:pPr>
        <w:pStyle w:val="Sansinterligne"/>
        <w:spacing w:line="276" w:lineRule="auto"/>
        <w:jc w:val="both"/>
        <w:rPr>
          <w:rFonts w:ascii="Arial" w:hAnsi="Arial" w:cs="Arial"/>
          <w:sz w:val="22"/>
          <w:szCs w:val="22"/>
          <w:lang w:val="fr-CH"/>
        </w:rPr>
      </w:pPr>
      <w:r w:rsidRPr="000D1532">
        <w:rPr>
          <w:rFonts w:ascii="Arial" w:hAnsi="Arial" w:cs="Arial"/>
          <w:i/>
          <w:sz w:val="22"/>
          <w:szCs w:val="22"/>
          <w:lang w:val="fr-CH"/>
        </w:rPr>
        <w:t>Développement du mouvement</w:t>
      </w:r>
      <w:r w:rsidR="00642A65">
        <w:rPr>
          <w:rFonts w:ascii="Arial" w:hAnsi="Arial" w:cs="Arial"/>
          <w:i/>
          <w:sz w:val="22"/>
          <w:szCs w:val="22"/>
          <w:lang w:val="fr-CH"/>
        </w:rPr>
        <w:t xml:space="preserve"> </w:t>
      </w:r>
      <w:r w:rsidRPr="000D1532">
        <w:rPr>
          <w:rFonts w:ascii="Arial" w:hAnsi="Arial" w:cs="Arial"/>
          <w:i/>
          <w:sz w:val="22"/>
          <w:szCs w:val="22"/>
          <w:lang w:val="fr-CH"/>
        </w:rPr>
        <w:t>:</w:t>
      </w:r>
      <w:r w:rsidRPr="000D1532">
        <w:rPr>
          <w:rFonts w:ascii="Arial" w:hAnsi="Arial" w:cs="Arial"/>
          <w:sz w:val="22"/>
          <w:szCs w:val="22"/>
          <w:lang w:val="fr-CH"/>
        </w:rPr>
        <w:t xml:space="preserve"> Ruben Martinez / MB&amp;F</w:t>
      </w:r>
    </w:p>
    <w:p w14:paraId="0BAE71A2" w14:textId="77777777" w:rsidR="00D55DEF" w:rsidRPr="000D1532" w:rsidRDefault="00D55DEF" w:rsidP="00D55DEF">
      <w:pPr>
        <w:pStyle w:val="Sansinterligne"/>
        <w:spacing w:line="276" w:lineRule="auto"/>
        <w:jc w:val="both"/>
        <w:rPr>
          <w:rFonts w:ascii="Arial" w:hAnsi="Arial" w:cs="Arial"/>
          <w:sz w:val="22"/>
          <w:szCs w:val="22"/>
          <w:lang w:val="fr-CH"/>
        </w:rPr>
      </w:pPr>
    </w:p>
    <w:p w14:paraId="3E49FABD" w14:textId="74EE5854" w:rsidR="00D55DEF" w:rsidRPr="000D1532" w:rsidRDefault="00D55DEF" w:rsidP="00D55DEF">
      <w:pPr>
        <w:pStyle w:val="Sansinterligne"/>
        <w:spacing w:line="276" w:lineRule="auto"/>
        <w:jc w:val="both"/>
        <w:rPr>
          <w:rFonts w:ascii="Arial" w:hAnsi="Arial" w:cs="Arial"/>
          <w:sz w:val="22"/>
          <w:szCs w:val="22"/>
          <w:lang w:val="fr-CH"/>
        </w:rPr>
      </w:pPr>
      <w:r w:rsidRPr="000D1532">
        <w:rPr>
          <w:rFonts w:ascii="Arial" w:hAnsi="Arial" w:cs="Arial"/>
          <w:i/>
          <w:sz w:val="22"/>
          <w:szCs w:val="22"/>
          <w:lang w:val="fr-CH"/>
        </w:rPr>
        <w:t>Boîtier</w:t>
      </w:r>
      <w:r w:rsidR="00642A65">
        <w:rPr>
          <w:rFonts w:ascii="Arial" w:hAnsi="Arial" w:cs="Arial"/>
          <w:i/>
          <w:sz w:val="22"/>
          <w:szCs w:val="22"/>
          <w:lang w:val="fr-CH"/>
        </w:rPr>
        <w:t xml:space="preserve"> </w:t>
      </w:r>
      <w:r w:rsidRPr="000D1532">
        <w:rPr>
          <w:rFonts w:ascii="Arial" w:hAnsi="Arial" w:cs="Arial"/>
          <w:i/>
          <w:sz w:val="22"/>
          <w:szCs w:val="22"/>
          <w:lang w:val="fr-CH"/>
        </w:rPr>
        <w:t>:</w:t>
      </w:r>
      <w:r w:rsidRPr="000D1532">
        <w:rPr>
          <w:rFonts w:ascii="Arial" w:hAnsi="Arial" w:cs="Arial"/>
          <w:sz w:val="22"/>
          <w:szCs w:val="22"/>
          <w:lang w:val="fr-CH"/>
        </w:rPr>
        <w:t xml:space="preserve"> Giuseppe Di Stefano / STG </w:t>
      </w:r>
      <w:proofErr w:type="spellStart"/>
      <w:r w:rsidRPr="000D1532">
        <w:rPr>
          <w:rFonts w:ascii="Arial" w:hAnsi="Arial" w:cs="Arial"/>
          <w:sz w:val="22"/>
          <w:szCs w:val="22"/>
          <w:lang w:val="fr-CH"/>
        </w:rPr>
        <w:t>Creation</w:t>
      </w:r>
      <w:proofErr w:type="spellEnd"/>
    </w:p>
    <w:p w14:paraId="372508EA" w14:textId="76BF7DDB" w:rsidR="00D55DEF" w:rsidRPr="000D1532" w:rsidRDefault="00D55DEF" w:rsidP="00D55DEF">
      <w:pPr>
        <w:pStyle w:val="Sansinterligne"/>
        <w:spacing w:line="276" w:lineRule="auto"/>
        <w:jc w:val="both"/>
        <w:rPr>
          <w:rFonts w:ascii="Arial" w:hAnsi="Arial" w:cs="Arial"/>
          <w:sz w:val="22"/>
          <w:szCs w:val="22"/>
          <w:lang w:val="fr-CH"/>
        </w:rPr>
      </w:pPr>
      <w:r w:rsidRPr="000D1532">
        <w:rPr>
          <w:rFonts w:ascii="Arial" w:hAnsi="Arial" w:cs="Arial"/>
          <w:i/>
          <w:sz w:val="22"/>
          <w:szCs w:val="22"/>
          <w:lang w:val="fr-CH"/>
        </w:rPr>
        <w:t>Roues, pignons et axes</w:t>
      </w:r>
      <w:r w:rsidR="00642A65">
        <w:rPr>
          <w:rFonts w:ascii="Arial" w:hAnsi="Arial" w:cs="Arial"/>
          <w:i/>
          <w:sz w:val="22"/>
          <w:szCs w:val="22"/>
          <w:lang w:val="fr-CH"/>
        </w:rPr>
        <w:t xml:space="preserve"> </w:t>
      </w:r>
      <w:r w:rsidRPr="000D1532">
        <w:rPr>
          <w:rFonts w:ascii="Arial" w:hAnsi="Arial" w:cs="Arial"/>
          <w:i/>
          <w:sz w:val="22"/>
          <w:szCs w:val="22"/>
          <w:lang w:val="fr-CH"/>
        </w:rPr>
        <w:t xml:space="preserve">: </w:t>
      </w:r>
      <w:r w:rsidRPr="000D1532">
        <w:rPr>
          <w:rFonts w:ascii="Arial" w:hAnsi="Arial" w:cs="Arial"/>
          <w:sz w:val="22"/>
          <w:szCs w:val="22"/>
          <w:lang w:val="fr-CH"/>
        </w:rPr>
        <w:t xml:space="preserve">Paul André Tendon / Bandi, </w:t>
      </w:r>
      <w:proofErr w:type="spellStart"/>
      <w:r w:rsidRPr="000D1532">
        <w:rPr>
          <w:rFonts w:ascii="Arial" w:hAnsi="Arial" w:cs="Arial"/>
          <w:sz w:val="22"/>
          <w:szCs w:val="22"/>
          <w:lang w:val="fr-CH"/>
        </w:rPr>
        <w:t>Decobar</w:t>
      </w:r>
      <w:proofErr w:type="spellEnd"/>
      <w:r w:rsidRPr="000D1532">
        <w:rPr>
          <w:rFonts w:ascii="Arial" w:hAnsi="Arial" w:cs="Arial"/>
          <w:sz w:val="22"/>
          <w:szCs w:val="22"/>
          <w:lang w:val="fr-CH"/>
        </w:rPr>
        <w:t xml:space="preserve"> Swiss, </w:t>
      </w:r>
      <w:proofErr w:type="spellStart"/>
      <w:r w:rsidRPr="000D1532">
        <w:rPr>
          <w:rFonts w:ascii="Arial" w:hAnsi="Arial" w:cs="Arial"/>
          <w:sz w:val="22"/>
          <w:szCs w:val="22"/>
          <w:lang w:val="fr-CH"/>
        </w:rPr>
        <w:t>Gimmel</w:t>
      </w:r>
      <w:proofErr w:type="spellEnd"/>
      <w:r w:rsidRPr="000D1532">
        <w:rPr>
          <w:rFonts w:ascii="Arial" w:hAnsi="Arial" w:cs="Arial"/>
          <w:sz w:val="22"/>
          <w:szCs w:val="22"/>
          <w:lang w:val="fr-CH"/>
        </w:rPr>
        <w:t xml:space="preserve"> Rouages et Le Temps Retrouvé</w:t>
      </w:r>
    </w:p>
    <w:p w14:paraId="22D3D433" w14:textId="2B4C37C4" w:rsidR="00D55DEF" w:rsidRPr="000D1532" w:rsidRDefault="00D55DEF" w:rsidP="00D55DEF">
      <w:pPr>
        <w:pStyle w:val="Sansinterligne"/>
        <w:spacing w:line="276" w:lineRule="auto"/>
        <w:jc w:val="both"/>
        <w:rPr>
          <w:rFonts w:ascii="Arial" w:hAnsi="Arial" w:cs="Arial"/>
          <w:sz w:val="22"/>
          <w:szCs w:val="22"/>
          <w:lang w:val="fr-CH"/>
        </w:rPr>
      </w:pPr>
      <w:r w:rsidRPr="000D1532">
        <w:rPr>
          <w:rFonts w:ascii="Arial" w:hAnsi="Arial" w:cs="Arial"/>
          <w:i/>
          <w:sz w:val="22"/>
          <w:szCs w:val="22"/>
          <w:lang w:val="fr-CH"/>
        </w:rPr>
        <w:t>Ressort et sautoirs</w:t>
      </w:r>
      <w:r w:rsidR="00642A65">
        <w:rPr>
          <w:rFonts w:ascii="Arial" w:hAnsi="Arial" w:cs="Arial"/>
          <w:i/>
          <w:sz w:val="22"/>
          <w:szCs w:val="22"/>
          <w:lang w:val="fr-CH"/>
        </w:rPr>
        <w:t xml:space="preserve"> </w:t>
      </w:r>
      <w:r w:rsidRPr="000D1532">
        <w:rPr>
          <w:rFonts w:ascii="Arial" w:hAnsi="Arial" w:cs="Arial"/>
          <w:i/>
          <w:sz w:val="22"/>
          <w:szCs w:val="22"/>
          <w:lang w:val="fr-CH"/>
        </w:rPr>
        <w:t>:</w:t>
      </w:r>
      <w:r w:rsidRPr="000D1532">
        <w:rPr>
          <w:rFonts w:ascii="Arial" w:hAnsi="Arial" w:cs="Arial"/>
          <w:sz w:val="22"/>
          <w:szCs w:val="22"/>
          <w:lang w:val="fr-CH"/>
        </w:rPr>
        <w:t xml:space="preserve"> Alain Pellet / </w:t>
      </w:r>
      <w:proofErr w:type="spellStart"/>
      <w:r w:rsidRPr="000D1532">
        <w:rPr>
          <w:rFonts w:ascii="Arial" w:hAnsi="Arial" w:cs="Arial"/>
          <w:sz w:val="22"/>
          <w:szCs w:val="22"/>
          <w:lang w:val="fr-CH"/>
        </w:rPr>
        <w:t>Elefil</w:t>
      </w:r>
      <w:proofErr w:type="spellEnd"/>
      <w:r w:rsidRPr="000D1532">
        <w:rPr>
          <w:rFonts w:ascii="Arial" w:hAnsi="Arial" w:cs="Arial"/>
          <w:sz w:val="22"/>
          <w:szCs w:val="22"/>
          <w:lang w:val="fr-CH"/>
        </w:rPr>
        <w:t xml:space="preserve"> Swiss</w:t>
      </w:r>
    </w:p>
    <w:p w14:paraId="33805E2D" w14:textId="77777777" w:rsidR="00D55DEF" w:rsidRPr="000D1532" w:rsidRDefault="00D55DEF" w:rsidP="00D55DEF">
      <w:pPr>
        <w:pStyle w:val="Sansinterligne"/>
        <w:spacing w:line="276" w:lineRule="auto"/>
        <w:jc w:val="both"/>
        <w:rPr>
          <w:rFonts w:ascii="Arial" w:hAnsi="Arial" w:cs="Arial"/>
          <w:sz w:val="22"/>
          <w:szCs w:val="22"/>
          <w:lang w:val="fr-CH"/>
        </w:rPr>
      </w:pPr>
      <w:r w:rsidRPr="000D1532">
        <w:rPr>
          <w:rFonts w:ascii="Arial" w:hAnsi="Arial" w:cs="Arial"/>
          <w:i/>
          <w:sz w:val="22"/>
          <w:szCs w:val="22"/>
          <w:lang w:val="fr-CH"/>
        </w:rPr>
        <w:t>Ressort moteur et barillet</w:t>
      </w:r>
      <w:r w:rsidRPr="000D1532">
        <w:rPr>
          <w:rFonts w:ascii="Arial" w:hAnsi="Arial" w:cs="Arial"/>
          <w:sz w:val="22"/>
          <w:szCs w:val="22"/>
          <w:lang w:val="fr-CH"/>
        </w:rPr>
        <w:t> </w:t>
      </w:r>
      <w:r w:rsidRPr="00642A65">
        <w:rPr>
          <w:rFonts w:ascii="Arial" w:hAnsi="Arial" w:cs="Arial"/>
          <w:i/>
          <w:sz w:val="22"/>
          <w:szCs w:val="22"/>
          <w:lang w:val="fr-CH"/>
        </w:rPr>
        <w:t>:</w:t>
      </w:r>
      <w:r w:rsidRPr="000D1532">
        <w:rPr>
          <w:rFonts w:ascii="Arial" w:hAnsi="Arial" w:cs="Arial"/>
          <w:sz w:val="22"/>
          <w:szCs w:val="22"/>
          <w:lang w:val="fr-CH"/>
        </w:rPr>
        <w:t xml:space="preserve"> Stéphane Schwab / Schwab </w:t>
      </w:r>
      <w:proofErr w:type="spellStart"/>
      <w:r w:rsidRPr="000D1532">
        <w:rPr>
          <w:rFonts w:ascii="Arial" w:hAnsi="Arial" w:cs="Arial"/>
          <w:sz w:val="22"/>
          <w:szCs w:val="22"/>
          <w:lang w:val="fr-CH"/>
        </w:rPr>
        <w:t>Feller</w:t>
      </w:r>
      <w:proofErr w:type="spellEnd"/>
      <w:r w:rsidRPr="000D1532">
        <w:rPr>
          <w:rFonts w:ascii="Arial" w:hAnsi="Arial" w:cs="Arial"/>
          <w:sz w:val="22"/>
          <w:szCs w:val="22"/>
          <w:lang w:val="fr-CH"/>
        </w:rPr>
        <w:t xml:space="preserve"> et Sébastien Jeanneret / </w:t>
      </w:r>
      <w:proofErr w:type="spellStart"/>
      <w:r w:rsidRPr="000D1532">
        <w:rPr>
          <w:rFonts w:ascii="Arial" w:hAnsi="Arial" w:cs="Arial"/>
          <w:sz w:val="22"/>
          <w:szCs w:val="22"/>
          <w:lang w:val="fr-CH"/>
        </w:rPr>
        <w:t>Atokalpa</w:t>
      </w:r>
      <w:proofErr w:type="spellEnd"/>
    </w:p>
    <w:p w14:paraId="5EA9C048" w14:textId="260421C3" w:rsidR="00D55DEF" w:rsidRPr="000D1532" w:rsidRDefault="00D55DEF" w:rsidP="00D55DEF">
      <w:pPr>
        <w:pStyle w:val="Sansinterligne"/>
        <w:spacing w:line="276" w:lineRule="auto"/>
        <w:jc w:val="both"/>
        <w:rPr>
          <w:rFonts w:ascii="Arial" w:hAnsi="Arial" w:cs="Arial"/>
          <w:sz w:val="22"/>
          <w:szCs w:val="22"/>
        </w:rPr>
      </w:pPr>
      <w:proofErr w:type="gramStart"/>
      <w:r w:rsidRPr="000D1532">
        <w:rPr>
          <w:rFonts w:ascii="Arial" w:hAnsi="Arial" w:cs="Arial"/>
          <w:i/>
          <w:sz w:val="22"/>
          <w:szCs w:val="22"/>
        </w:rPr>
        <w:t>Tourbillon</w:t>
      </w:r>
      <w:r w:rsidR="00642A65">
        <w:rPr>
          <w:rFonts w:ascii="Arial" w:hAnsi="Arial" w:cs="Arial"/>
          <w:i/>
          <w:sz w:val="22"/>
          <w:szCs w:val="22"/>
        </w:rPr>
        <w:t xml:space="preserve"> </w:t>
      </w:r>
      <w:r w:rsidRPr="000D1532">
        <w:rPr>
          <w:rFonts w:ascii="Arial" w:hAnsi="Arial" w:cs="Arial"/>
          <w:i/>
          <w:sz w:val="22"/>
          <w:szCs w:val="22"/>
        </w:rPr>
        <w:t>:</w:t>
      </w:r>
      <w:proofErr w:type="gramEnd"/>
      <w:r w:rsidRPr="000D1532">
        <w:rPr>
          <w:rFonts w:ascii="Arial" w:hAnsi="Arial" w:cs="Arial"/>
          <w:sz w:val="22"/>
          <w:szCs w:val="22"/>
        </w:rPr>
        <w:t xml:space="preserve"> Andreas Kurt / Precision Engineering</w:t>
      </w:r>
    </w:p>
    <w:p w14:paraId="3142857D" w14:textId="078FFB3A" w:rsidR="00D55DEF" w:rsidRPr="000D1532" w:rsidRDefault="00D55DEF" w:rsidP="00D55DEF">
      <w:pPr>
        <w:pStyle w:val="Sansinterligne"/>
        <w:spacing w:line="276" w:lineRule="auto"/>
        <w:jc w:val="both"/>
        <w:rPr>
          <w:rFonts w:ascii="Arial" w:hAnsi="Arial" w:cs="Arial"/>
          <w:sz w:val="22"/>
          <w:szCs w:val="22"/>
        </w:rPr>
      </w:pPr>
      <w:proofErr w:type="spellStart"/>
      <w:proofErr w:type="gramStart"/>
      <w:r w:rsidRPr="000D1532">
        <w:rPr>
          <w:rFonts w:ascii="Arial" w:hAnsi="Arial" w:cs="Arial"/>
          <w:i/>
          <w:sz w:val="22"/>
          <w:szCs w:val="22"/>
        </w:rPr>
        <w:t>Roues</w:t>
      </w:r>
      <w:proofErr w:type="spellEnd"/>
      <w:r w:rsidR="00642A65">
        <w:rPr>
          <w:rFonts w:ascii="Arial" w:hAnsi="Arial" w:cs="Arial"/>
          <w:i/>
          <w:sz w:val="22"/>
          <w:szCs w:val="22"/>
        </w:rPr>
        <w:t xml:space="preserve"> </w:t>
      </w:r>
      <w:r w:rsidRPr="000D1532">
        <w:rPr>
          <w:rFonts w:ascii="Arial" w:hAnsi="Arial" w:cs="Arial"/>
          <w:i/>
          <w:sz w:val="22"/>
          <w:szCs w:val="22"/>
        </w:rPr>
        <w:t>:</w:t>
      </w:r>
      <w:proofErr w:type="gramEnd"/>
      <w:r w:rsidRPr="000D1532">
        <w:rPr>
          <w:rFonts w:ascii="Arial" w:hAnsi="Arial" w:cs="Arial"/>
          <w:sz w:val="22"/>
          <w:szCs w:val="22"/>
        </w:rPr>
        <w:t xml:space="preserve"> Patrice </w:t>
      </w:r>
      <w:proofErr w:type="spellStart"/>
      <w:r w:rsidRPr="000D1532">
        <w:rPr>
          <w:rFonts w:ascii="Arial" w:hAnsi="Arial" w:cs="Arial"/>
          <w:sz w:val="22"/>
          <w:szCs w:val="22"/>
        </w:rPr>
        <w:t>Parietti</w:t>
      </w:r>
      <w:proofErr w:type="spellEnd"/>
      <w:r w:rsidRPr="000D1532">
        <w:rPr>
          <w:rFonts w:ascii="Arial" w:hAnsi="Arial" w:cs="Arial"/>
          <w:sz w:val="22"/>
          <w:szCs w:val="22"/>
        </w:rPr>
        <w:t xml:space="preserve"> / MPS Micro Precision Systems</w:t>
      </w:r>
    </w:p>
    <w:p w14:paraId="6007E580" w14:textId="39A59B30" w:rsidR="00D55DEF" w:rsidRDefault="00D55DEF" w:rsidP="00D55DEF">
      <w:pPr>
        <w:pStyle w:val="Sansinterligne"/>
        <w:spacing w:line="276" w:lineRule="auto"/>
        <w:jc w:val="both"/>
        <w:rPr>
          <w:rFonts w:ascii="Arial" w:hAnsi="Arial" w:cs="Arial"/>
          <w:sz w:val="22"/>
          <w:szCs w:val="22"/>
          <w:lang w:val="fr-CH"/>
        </w:rPr>
      </w:pPr>
      <w:r w:rsidRPr="000D1532">
        <w:rPr>
          <w:rFonts w:ascii="Arial" w:hAnsi="Arial" w:cs="Arial"/>
          <w:i/>
          <w:sz w:val="22"/>
          <w:szCs w:val="22"/>
          <w:lang w:val="fr-CH"/>
        </w:rPr>
        <w:t>Platines et ponts</w:t>
      </w:r>
      <w:r w:rsidR="00642A65">
        <w:rPr>
          <w:rFonts w:ascii="Arial" w:hAnsi="Arial" w:cs="Arial"/>
          <w:i/>
          <w:sz w:val="22"/>
          <w:szCs w:val="22"/>
          <w:lang w:val="fr-CH"/>
        </w:rPr>
        <w:t xml:space="preserve"> </w:t>
      </w:r>
      <w:r w:rsidRPr="000D1532">
        <w:rPr>
          <w:rFonts w:ascii="Arial" w:hAnsi="Arial" w:cs="Arial"/>
          <w:i/>
          <w:sz w:val="22"/>
          <w:szCs w:val="22"/>
          <w:lang w:val="fr-CH"/>
        </w:rPr>
        <w:t>:</w:t>
      </w:r>
      <w:r w:rsidRPr="000D1532">
        <w:rPr>
          <w:rFonts w:ascii="Arial" w:hAnsi="Arial" w:cs="Arial"/>
          <w:sz w:val="22"/>
          <w:szCs w:val="22"/>
          <w:lang w:val="fr-CH"/>
        </w:rPr>
        <w:t xml:space="preserve"> Benjamin </w:t>
      </w:r>
      <w:proofErr w:type="spellStart"/>
      <w:r w:rsidRPr="000D1532">
        <w:rPr>
          <w:rFonts w:ascii="Arial" w:hAnsi="Arial" w:cs="Arial"/>
          <w:sz w:val="22"/>
          <w:szCs w:val="22"/>
          <w:lang w:val="fr-CH"/>
        </w:rPr>
        <w:t>Signoud</w:t>
      </w:r>
      <w:proofErr w:type="spellEnd"/>
      <w:r w:rsidRPr="000D1532">
        <w:rPr>
          <w:rFonts w:ascii="Arial" w:hAnsi="Arial" w:cs="Arial"/>
          <w:sz w:val="22"/>
          <w:szCs w:val="22"/>
          <w:lang w:val="fr-CH"/>
        </w:rPr>
        <w:t xml:space="preserve"> / </w:t>
      </w:r>
      <w:proofErr w:type="spellStart"/>
      <w:r w:rsidRPr="000D1532">
        <w:rPr>
          <w:rFonts w:ascii="Arial" w:hAnsi="Arial" w:cs="Arial"/>
          <w:sz w:val="22"/>
          <w:szCs w:val="22"/>
          <w:lang w:val="fr-CH"/>
        </w:rPr>
        <w:t>Amecap</w:t>
      </w:r>
      <w:proofErr w:type="spellEnd"/>
      <w:r w:rsidRPr="000D1532">
        <w:rPr>
          <w:rFonts w:ascii="Arial" w:hAnsi="Arial" w:cs="Arial"/>
          <w:sz w:val="22"/>
          <w:szCs w:val="22"/>
          <w:lang w:val="fr-CH"/>
        </w:rPr>
        <w:t xml:space="preserve">, Rodrigue Baume / </w:t>
      </w:r>
      <w:proofErr w:type="spellStart"/>
      <w:r w:rsidRPr="000D1532">
        <w:rPr>
          <w:rFonts w:ascii="Arial" w:hAnsi="Arial" w:cs="Arial"/>
          <w:sz w:val="22"/>
          <w:szCs w:val="22"/>
          <w:lang w:val="fr-CH"/>
        </w:rPr>
        <w:t>Horlofab</w:t>
      </w:r>
      <w:proofErr w:type="spellEnd"/>
      <w:r w:rsidRPr="000D1532">
        <w:rPr>
          <w:rFonts w:ascii="Arial" w:hAnsi="Arial" w:cs="Arial"/>
          <w:sz w:val="22"/>
          <w:szCs w:val="22"/>
          <w:lang w:val="fr-CH"/>
        </w:rPr>
        <w:t xml:space="preserve"> et DEM3</w:t>
      </w:r>
    </w:p>
    <w:p w14:paraId="29FC3837" w14:textId="77777777" w:rsidR="00D55DEF" w:rsidRPr="00200212" w:rsidRDefault="00D55DEF" w:rsidP="00D55DEF">
      <w:pPr>
        <w:pStyle w:val="Sansinterligne"/>
        <w:spacing w:line="276" w:lineRule="auto"/>
        <w:jc w:val="both"/>
        <w:rPr>
          <w:rFonts w:ascii="Arial" w:hAnsi="Arial" w:cs="Arial"/>
          <w:sz w:val="22"/>
          <w:szCs w:val="22"/>
          <w:lang w:val="fr-CH"/>
        </w:rPr>
      </w:pPr>
      <w:r w:rsidRPr="00200212">
        <w:rPr>
          <w:rFonts w:ascii="Arial" w:hAnsi="Arial" w:cs="Arial"/>
          <w:i/>
          <w:sz w:val="22"/>
          <w:szCs w:val="22"/>
          <w:lang w:val="fr-CH"/>
        </w:rPr>
        <w:t>Traitement PVD</w:t>
      </w:r>
      <w:r w:rsidRPr="00642A65">
        <w:rPr>
          <w:rFonts w:ascii="Arial" w:hAnsi="Arial" w:cs="Arial"/>
          <w:i/>
          <w:sz w:val="22"/>
          <w:szCs w:val="22"/>
          <w:lang w:val="fr-CH"/>
        </w:rPr>
        <w:t xml:space="preserve"> : </w:t>
      </w:r>
      <w:r w:rsidRPr="00200212">
        <w:rPr>
          <w:rFonts w:ascii="Arial" w:hAnsi="Arial" w:cs="Arial"/>
          <w:sz w:val="22"/>
          <w:szCs w:val="22"/>
          <w:lang w:val="fr-CH"/>
        </w:rPr>
        <w:t xml:space="preserve">Pierre-Albert </w:t>
      </w:r>
      <w:proofErr w:type="spellStart"/>
      <w:r w:rsidRPr="00200212">
        <w:rPr>
          <w:rFonts w:ascii="Arial" w:hAnsi="Arial" w:cs="Arial"/>
          <w:sz w:val="22"/>
          <w:szCs w:val="22"/>
          <w:lang w:val="fr-CH"/>
        </w:rPr>
        <w:t>Steinman</w:t>
      </w:r>
      <w:proofErr w:type="spellEnd"/>
      <w:r w:rsidRPr="00200212">
        <w:rPr>
          <w:rFonts w:ascii="Arial" w:hAnsi="Arial" w:cs="Arial"/>
          <w:sz w:val="22"/>
          <w:szCs w:val="22"/>
          <w:lang w:val="fr-CH"/>
        </w:rPr>
        <w:t xml:space="preserve"> / Positive </w:t>
      </w:r>
      <w:proofErr w:type="spellStart"/>
      <w:r w:rsidRPr="00200212">
        <w:rPr>
          <w:rFonts w:ascii="Arial" w:hAnsi="Arial" w:cs="Arial"/>
          <w:sz w:val="22"/>
          <w:szCs w:val="22"/>
          <w:lang w:val="fr-CH"/>
        </w:rPr>
        <w:t>Coating</w:t>
      </w:r>
      <w:proofErr w:type="spellEnd"/>
      <w:r w:rsidRPr="00200212">
        <w:rPr>
          <w:rFonts w:ascii="Arial" w:hAnsi="Arial" w:cs="Arial"/>
          <w:sz w:val="22"/>
          <w:szCs w:val="22"/>
          <w:lang w:val="fr-CH"/>
        </w:rPr>
        <w:t xml:space="preserve"> </w:t>
      </w:r>
    </w:p>
    <w:p w14:paraId="4C057237" w14:textId="77777777" w:rsidR="00D55DEF" w:rsidRPr="00200212" w:rsidRDefault="00D55DEF" w:rsidP="00D55DEF">
      <w:pPr>
        <w:pStyle w:val="Sansinterligne"/>
        <w:spacing w:line="276" w:lineRule="auto"/>
        <w:jc w:val="both"/>
        <w:rPr>
          <w:rFonts w:ascii="Arial" w:hAnsi="Arial" w:cs="Arial"/>
          <w:sz w:val="22"/>
          <w:szCs w:val="22"/>
          <w:lang w:val="fr-CH"/>
        </w:rPr>
      </w:pPr>
      <w:r w:rsidRPr="00200212">
        <w:rPr>
          <w:rFonts w:ascii="Arial" w:hAnsi="Arial" w:cs="Arial"/>
          <w:i/>
          <w:sz w:val="22"/>
          <w:szCs w:val="22"/>
          <w:lang w:val="fr-CH"/>
        </w:rPr>
        <w:t>Décoration du cadran guilloché</w:t>
      </w:r>
      <w:r w:rsidRPr="00200212">
        <w:rPr>
          <w:rFonts w:ascii="Arial" w:hAnsi="Arial" w:cs="Arial"/>
          <w:sz w:val="22"/>
          <w:szCs w:val="22"/>
          <w:lang w:val="fr-CH"/>
        </w:rPr>
        <w:t> </w:t>
      </w:r>
      <w:r w:rsidRPr="00642A65">
        <w:rPr>
          <w:rFonts w:ascii="Arial" w:hAnsi="Arial" w:cs="Arial"/>
          <w:i/>
          <w:sz w:val="22"/>
          <w:szCs w:val="22"/>
          <w:lang w:val="fr-CH"/>
        </w:rPr>
        <w:t>:</w:t>
      </w:r>
      <w:r w:rsidRPr="00200212">
        <w:rPr>
          <w:rFonts w:ascii="Arial" w:hAnsi="Arial" w:cs="Arial"/>
          <w:sz w:val="22"/>
          <w:szCs w:val="22"/>
          <w:lang w:val="fr-CH"/>
        </w:rPr>
        <w:t xml:space="preserve"> Kari Voutilainen</w:t>
      </w:r>
    </w:p>
    <w:p w14:paraId="5A229F42" w14:textId="585A55DA" w:rsidR="00D55DEF" w:rsidRPr="00200212" w:rsidRDefault="00D55DEF" w:rsidP="00D55DEF">
      <w:pPr>
        <w:pStyle w:val="Sansinterligne"/>
        <w:spacing w:line="276" w:lineRule="auto"/>
        <w:jc w:val="both"/>
        <w:rPr>
          <w:rFonts w:ascii="Arial" w:hAnsi="Arial" w:cs="Arial"/>
          <w:sz w:val="22"/>
          <w:szCs w:val="22"/>
          <w:lang w:val="fr-CH"/>
        </w:rPr>
      </w:pPr>
      <w:r w:rsidRPr="00200212">
        <w:rPr>
          <w:rFonts w:ascii="Arial" w:hAnsi="Arial" w:cs="Arial"/>
          <w:i/>
          <w:sz w:val="22"/>
          <w:szCs w:val="22"/>
          <w:lang w:val="fr-CH"/>
        </w:rPr>
        <w:t>Rotor de remontage soleil</w:t>
      </w:r>
      <w:r w:rsidR="00642A65">
        <w:rPr>
          <w:rFonts w:ascii="Arial" w:hAnsi="Arial" w:cs="Arial"/>
          <w:i/>
          <w:sz w:val="22"/>
          <w:szCs w:val="22"/>
          <w:lang w:val="fr-CH"/>
        </w:rPr>
        <w:t xml:space="preserve"> </w:t>
      </w:r>
      <w:r w:rsidRPr="00200212">
        <w:rPr>
          <w:rFonts w:ascii="Arial" w:hAnsi="Arial" w:cs="Arial"/>
          <w:i/>
          <w:sz w:val="22"/>
          <w:szCs w:val="22"/>
          <w:lang w:val="fr-CH"/>
        </w:rPr>
        <w:t>:</w:t>
      </w:r>
      <w:r w:rsidRPr="00200212">
        <w:rPr>
          <w:rFonts w:ascii="Arial" w:hAnsi="Arial" w:cs="Arial"/>
          <w:sz w:val="22"/>
          <w:szCs w:val="22"/>
          <w:lang w:val="fr-CH"/>
        </w:rPr>
        <w:t xml:space="preserve"> Nathalie Guilbaud / Cendres et Métaux</w:t>
      </w:r>
    </w:p>
    <w:p w14:paraId="7D448130" w14:textId="1C9C70D4" w:rsidR="00D55DEF" w:rsidRPr="00200212" w:rsidRDefault="00D55DEF" w:rsidP="00D55DEF">
      <w:pPr>
        <w:pStyle w:val="Sansinterligne"/>
        <w:spacing w:line="276" w:lineRule="auto"/>
        <w:jc w:val="both"/>
        <w:rPr>
          <w:rFonts w:ascii="Arial" w:hAnsi="Arial" w:cs="Arial"/>
          <w:sz w:val="22"/>
          <w:szCs w:val="22"/>
          <w:lang w:val="fr-CH"/>
        </w:rPr>
      </w:pPr>
      <w:r w:rsidRPr="00200212">
        <w:rPr>
          <w:rFonts w:ascii="Arial" w:hAnsi="Arial" w:cs="Arial"/>
          <w:i/>
          <w:sz w:val="22"/>
          <w:szCs w:val="22"/>
          <w:lang w:val="fr-CH"/>
        </w:rPr>
        <w:t>Finitions main des composants du mouvement</w:t>
      </w:r>
      <w:r w:rsidR="00642A65">
        <w:rPr>
          <w:rFonts w:ascii="Arial" w:hAnsi="Arial" w:cs="Arial"/>
          <w:i/>
          <w:sz w:val="22"/>
          <w:szCs w:val="22"/>
          <w:lang w:val="fr-CH"/>
        </w:rPr>
        <w:t xml:space="preserve"> </w:t>
      </w:r>
      <w:r w:rsidRPr="00200212">
        <w:rPr>
          <w:rFonts w:ascii="Arial" w:hAnsi="Arial" w:cs="Arial"/>
          <w:i/>
          <w:sz w:val="22"/>
          <w:szCs w:val="22"/>
          <w:lang w:val="fr-CH"/>
        </w:rPr>
        <w:t>:</w:t>
      </w:r>
      <w:r w:rsidRPr="00200212">
        <w:rPr>
          <w:rFonts w:ascii="Arial" w:hAnsi="Arial" w:cs="Arial"/>
          <w:sz w:val="22"/>
          <w:szCs w:val="22"/>
          <w:lang w:val="fr-CH"/>
        </w:rPr>
        <w:t xml:space="preserve"> Jacques-Adrien </w:t>
      </w:r>
      <w:proofErr w:type="spellStart"/>
      <w:r w:rsidRPr="00200212">
        <w:rPr>
          <w:rFonts w:ascii="Arial" w:hAnsi="Arial" w:cs="Arial"/>
          <w:sz w:val="22"/>
          <w:szCs w:val="22"/>
          <w:lang w:val="fr-CH"/>
        </w:rPr>
        <w:t>Rochat</w:t>
      </w:r>
      <w:proofErr w:type="spellEnd"/>
      <w:r w:rsidRPr="00200212">
        <w:rPr>
          <w:rFonts w:ascii="Arial" w:hAnsi="Arial" w:cs="Arial"/>
          <w:sz w:val="22"/>
          <w:szCs w:val="22"/>
          <w:lang w:val="fr-CH"/>
        </w:rPr>
        <w:t xml:space="preserve"> et Denis Garcia / C.-L. </w:t>
      </w:r>
      <w:proofErr w:type="spellStart"/>
      <w:r w:rsidRPr="00200212">
        <w:rPr>
          <w:rFonts w:ascii="Arial" w:hAnsi="Arial" w:cs="Arial"/>
          <w:sz w:val="22"/>
          <w:szCs w:val="22"/>
          <w:lang w:val="fr-CH"/>
        </w:rPr>
        <w:t>Rochat</w:t>
      </w:r>
      <w:proofErr w:type="spellEnd"/>
      <w:r w:rsidRPr="00200212">
        <w:rPr>
          <w:rFonts w:ascii="Arial" w:hAnsi="Arial" w:cs="Arial"/>
          <w:sz w:val="22"/>
          <w:szCs w:val="22"/>
          <w:lang w:val="fr-CH"/>
        </w:rPr>
        <w:t>, Kari Voutilainen</w:t>
      </w:r>
    </w:p>
    <w:p w14:paraId="481D02F3" w14:textId="38A12652" w:rsidR="00D55DEF" w:rsidRPr="00200212" w:rsidRDefault="00D55DEF" w:rsidP="00D55DEF">
      <w:pPr>
        <w:pStyle w:val="Sansinterligne"/>
        <w:spacing w:line="276" w:lineRule="auto"/>
        <w:jc w:val="both"/>
        <w:rPr>
          <w:rFonts w:ascii="Arial" w:hAnsi="Arial" w:cs="Arial"/>
          <w:sz w:val="22"/>
          <w:szCs w:val="22"/>
          <w:lang w:val="fr-CH"/>
        </w:rPr>
      </w:pPr>
      <w:r w:rsidRPr="00200212">
        <w:rPr>
          <w:rFonts w:ascii="Arial" w:hAnsi="Arial" w:cs="Arial"/>
          <w:i/>
          <w:sz w:val="22"/>
          <w:szCs w:val="22"/>
          <w:lang w:val="fr-CH"/>
        </w:rPr>
        <w:t>Verres Saphir</w:t>
      </w:r>
      <w:r w:rsidR="00642A65">
        <w:rPr>
          <w:rFonts w:ascii="Arial" w:hAnsi="Arial" w:cs="Arial"/>
          <w:i/>
          <w:sz w:val="22"/>
          <w:szCs w:val="22"/>
          <w:lang w:val="fr-CH"/>
        </w:rPr>
        <w:t xml:space="preserve"> </w:t>
      </w:r>
      <w:r w:rsidRPr="00200212">
        <w:rPr>
          <w:rFonts w:ascii="Arial" w:hAnsi="Arial" w:cs="Arial"/>
          <w:i/>
          <w:sz w:val="22"/>
          <w:szCs w:val="22"/>
          <w:lang w:val="fr-CH"/>
        </w:rPr>
        <w:t>:</w:t>
      </w:r>
      <w:r w:rsidRPr="00200212">
        <w:rPr>
          <w:rFonts w:ascii="Arial" w:hAnsi="Arial" w:cs="Arial"/>
          <w:sz w:val="22"/>
          <w:szCs w:val="22"/>
          <w:lang w:val="fr-CH"/>
        </w:rPr>
        <w:t xml:space="preserve"> </w:t>
      </w:r>
      <w:proofErr w:type="spellStart"/>
      <w:r w:rsidRPr="00200212">
        <w:rPr>
          <w:rFonts w:ascii="Arial" w:hAnsi="Arial" w:cs="Arial"/>
          <w:sz w:val="22"/>
          <w:szCs w:val="22"/>
          <w:lang w:val="fr-CH"/>
        </w:rPr>
        <w:t>Sebal</w:t>
      </w:r>
      <w:proofErr w:type="spellEnd"/>
    </w:p>
    <w:p w14:paraId="1C070F81" w14:textId="1947DF33" w:rsidR="00D55DEF" w:rsidRPr="000D1532" w:rsidRDefault="00D55DEF" w:rsidP="00D55DEF">
      <w:pPr>
        <w:pStyle w:val="Sansinterligne"/>
        <w:spacing w:line="276" w:lineRule="auto"/>
        <w:jc w:val="both"/>
        <w:rPr>
          <w:rFonts w:ascii="Arial" w:hAnsi="Arial" w:cs="Arial"/>
          <w:sz w:val="22"/>
          <w:szCs w:val="22"/>
          <w:lang w:val="fr-CH"/>
        </w:rPr>
      </w:pPr>
      <w:r w:rsidRPr="000D1532">
        <w:rPr>
          <w:rFonts w:ascii="Arial" w:hAnsi="Arial" w:cs="Arial"/>
          <w:i/>
          <w:sz w:val="22"/>
          <w:szCs w:val="22"/>
          <w:lang w:val="fr-CH"/>
        </w:rPr>
        <w:t>Traitement antireflets des verres saphirs</w:t>
      </w:r>
      <w:r w:rsidR="00642A65">
        <w:rPr>
          <w:rFonts w:ascii="Arial" w:hAnsi="Arial" w:cs="Arial"/>
          <w:i/>
          <w:sz w:val="22"/>
          <w:szCs w:val="22"/>
          <w:lang w:val="fr-CH"/>
        </w:rPr>
        <w:t xml:space="preserve"> </w:t>
      </w:r>
      <w:r w:rsidRPr="000D1532">
        <w:rPr>
          <w:rFonts w:ascii="Arial" w:hAnsi="Arial" w:cs="Arial"/>
          <w:i/>
          <w:sz w:val="22"/>
          <w:szCs w:val="22"/>
          <w:lang w:val="fr-CH"/>
        </w:rPr>
        <w:t>:</w:t>
      </w:r>
      <w:r w:rsidRPr="000D1532">
        <w:rPr>
          <w:rFonts w:ascii="Arial" w:hAnsi="Arial" w:cs="Arial"/>
          <w:sz w:val="22"/>
          <w:szCs w:val="22"/>
          <w:lang w:val="fr-CH"/>
        </w:rPr>
        <w:t xml:space="preserve"> Anthony Schwab / </w:t>
      </w:r>
      <w:proofErr w:type="spellStart"/>
      <w:r w:rsidRPr="000D1532">
        <w:rPr>
          <w:rFonts w:ascii="Arial" w:hAnsi="Arial" w:cs="Arial"/>
          <w:sz w:val="22"/>
          <w:szCs w:val="22"/>
          <w:lang w:val="fr-CH"/>
        </w:rPr>
        <w:t>Econorm</w:t>
      </w:r>
      <w:proofErr w:type="spellEnd"/>
    </w:p>
    <w:p w14:paraId="55EA7891" w14:textId="77777777" w:rsidR="00D55DEF" w:rsidRPr="000D1532" w:rsidRDefault="00D55DEF" w:rsidP="00D55DEF">
      <w:pPr>
        <w:pStyle w:val="Sansinterligne"/>
        <w:spacing w:line="276" w:lineRule="auto"/>
        <w:jc w:val="both"/>
        <w:rPr>
          <w:rFonts w:ascii="Arial" w:hAnsi="Arial" w:cs="Arial"/>
          <w:sz w:val="22"/>
          <w:szCs w:val="22"/>
          <w:lang w:val="fr-CH"/>
        </w:rPr>
      </w:pPr>
      <w:r w:rsidRPr="000D1532">
        <w:rPr>
          <w:rFonts w:ascii="Arial" w:hAnsi="Arial" w:cs="Arial"/>
          <w:i/>
          <w:sz w:val="22"/>
          <w:szCs w:val="22"/>
          <w:lang w:val="fr-CH"/>
        </w:rPr>
        <w:t xml:space="preserve">Aiguilles serpentine : </w:t>
      </w:r>
      <w:r w:rsidRPr="000D1532">
        <w:rPr>
          <w:rFonts w:ascii="Arial" w:hAnsi="Arial" w:cs="Arial"/>
          <w:sz w:val="22"/>
          <w:szCs w:val="22"/>
          <w:lang w:val="fr-CH"/>
        </w:rPr>
        <w:t xml:space="preserve">Isabelle </w:t>
      </w:r>
      <w:proofErr w:type="spellStart"/>
      <w:r w:rsidRPr="000D1532">
        <w:rPr>
          <w:rFonts w:ascii="Arial" w:hAnsi="Arial" w:cs="Arial"/>
          <w:sz w:val="22"/>
          <w:szCs w:val="22"/>
          <w:lang w:val="fr-CH"/>
        </w:rPr>
        <w:t>Chillier</w:t>
      </w:r>
      <w:proofErr w:type="spellEnd"/>
      <w:r w:rsidRPr="000D1532">
        <w:rPr>
          <w:rFonts w:ascii="Arial" w:hAnsi="Arial" w:cs="Arial"/>
          <w:sz w:val="22"/>
          <w:szCs w:val="22"/>
          <w:lang w:val="fr-CH"/>
        </w:rPr>
        <w:t xml:space="preserve"> / </w:t>
      </w:r>
      <w:proofErr w:type="spellStart"/>
      <w:r w:rsidRPr="000D1532">
        <w:rPr>
          <w:rFonts w:ascii="Arial" w:hAnsi="Arial" w:cs="Arial"/>
          <w:sz w:val="22"/>
          <w:szCs w:val="22"/>
          <w:lang w:val="fr-CH"/>
        </w:rPr>
        <w:t>Fiedler</w:t>
      </w:r>
      <w:proofErr w:type="spellEnd"/>
    </w:p>
    <w:p w14:paraId="1F202F11" w14:textId="77777777" w:rsidR="00D55DEF" w:rsidRPr="000D1532" w:rsidRDefault="00D55DEF" w:rsidP="00D55DEF">
      <w:pPr>
        <w:pStyle w:val="Sansinterligne"/>
        <w:spacing w:line="276" w:lineRule="auto"/>
        <w:jc w:val="both"/>
        <w:rPr>
          <w:rFonts w:ascii="Arial" w:hAnsi="Arial" w:cs="Arial"/>
          <w:sz w:val="22"/>
          <w:szCs w:val="22"/>
          <w:lang w:val="fr-CH"/>
        </w:rPr>
      </w:pPr>
      <w:r w:rsidRPr="000D1532">
        <w:rPr>
          <w:rFonts w:ascii="Arial" w:hAnsi="Arial" w:cs="Arial"/>
          <w:i/>
          <w:sz w:val="22"/>
          <w:szCs w:val="22"/>
          <w:lang w:val="fr-CH"/>
        </w:rPr>
        <w:t>Sous-cadrans (heures/minutes) :</w:t>
      </w:r>
      <w:r w:rsidRPr="000D1532">
        <w:rPr>
          <w:rFonts w:ascii="Arial" w:hAnsi="Arial" w:cs="Arial"/>
          <w:sz w:val="22"/>
          <w:szCs w:val="22"/>
          <w:lang w:val="fr-CH"/>
        </w:rPr>
        <w:t xml:space="preserve"> Hassan </w:t>
      </w:r>
      <w:proofErr w:type="spellStart"/>
      <w:r w:rsidRPr="000D1532">
        <w:rPr>
          <w:rFonts w:ascii="Arial" w:hAnsi="Arial" w:cs="Arial"/>
          <w:sz w:val="22"/>
          <w:szCs w:val="22"/>
          <w:lang w:val="fr-CH"/>
        </w:rPr>
        <w:t>Chaïba</w:t>
      </w:r>
      <w:proofErr w:type="spellEnd"/>
      <w:r w:rsidRPr="000D1532">
        <w:rPr>
          <w:rFonts w:ascii="Arial" w:hAnsi="Arial" w:cs="Arial"/>
          <w:sz w:val="22"/>
          <w:szCs w:val="22"/>
          <w:lang w:val="fr-CH"/>
        </w:rPr>
        <w:t xml:space="preserve"> et Virginie Duval / Les Ateliers d’Hermès Horlogers</w:t>
      </w:r>
    </w:p>
    <w:p w14:paraId="30BA513B" w14:textId="754A5EF9" w:rsidR="00D55DEF" w:rsidRPr="000D1532" w:rsidRDefault="00D55DEF" w:rsidP="00D55DEF">
      <w:pPr>
        <w:pStyle w:val="Sansinterligne"/>
        <w:spacing w:line="276" w:lineRule="auto"/>
        <w:jc w:val="both"/>
        <w:rPr>
          <w:rFonts w:ascii="Arial" w:hAnsi="Arial" w:cs="Arial"/>
          <w:sz w:val="22"/>
          <w:szCs w:val="22"/>
          <w:lang w:val="fr-CH"/>
        </w:rPr>
      </w:pPr>
      <w:r w:rsidRPr="000D1532">
        <w:rPr>
          <w:rFonts w:ascii="Arial" w:hAnsi="Arial" w:cs="Arial"/>
          <w:i/>
          <w:sz w:val="22"/>
          <w:szCs w:val="22"/>
          <w:lang w:val="fr-CH"/>
        </w:rPr>
        <w:t>Bracelets</w:t>
      </w:r>
      <w:r w:rsidR="00642A65">
        <w:rPr>
          <w:rFonts w:ascii="Arial" w:hAnsi="Arial" w:cs="Arial"/>
          <w:i/>
          <w:sz w:val="22"/>
          <w:szCs w:val="22"/>
          <w:lang w:val="fr-CH"/>
        </w:rPr>
        <w:t xml:space="preserve"> </w:t>
      </w:r>
      <w:r w:rsidRPr="000D1532">
        <w:rPr>
          <w:rFonts w:ascii="Arial" w:hAnsi="Arial" w:cs="Arial"/>
          <w:i/>
          <w:sz w:val="22"/>
          <w:szCs w:val="22"/>
          <w:lang w:val="fr-CH"/>
        </w:rPr>
        <w:t>:</w:t>
      </w:r>
      <w:r w:rsidRPr="000D1532">
        <w:rPr>
          <w:rFonts w:ascii="Arial" w:hAnsi="Arial" w:cs="Arial"/>
          <w:sz w:val="22"/>
          <w:szCs w:val="22"/>
          <w:lang w:val="fr-CH"/>
        </w:rPr>
        <w:t xml:space="preserve"> </w:t>
      </w:r>
      <w:proofErr w:type="spellStart"/>
      <w:r w:rsidRPr="000D1532">
        <w:rPr>
          <w:rFonts w:ascii="Arial" w:hAnsi="Arial" w:cs="Arial"/>
          <w:sz w:val="22"/>
          <w:szCs w:val="22"/>
          <w:lang w:val="fr-CH"/>
        </w:rPr>
        <w:t>Multicuirs</w:t>
      </w:r>
      <w:proofErr w:type="spellEnd"/>
    </w:p>
    <w:p w14:paraId="76CB04CB" w14:textId="412A602E" w:rsidR="00D55DEF" w:rsidRPr="000D1532" w:rsidRDefault="00D55DEF" w:rsidP="00D55DEF">
      <w:pPr>
        <w:pStyle w:val="Sansinterligne"/>
        <w:spacing w:line="276" w:lineRule="auto"/>
        <w:jc w:val="both"/>
        <w:rPr>
          <w:rFonts w:ascii="Arial" w:hAnsi="Arial" w:cs="Arial"/>
          <w:sz w:val="22"/>
          <w:szCs w:val="22"/>
          <w:lang w:val="fr-CH"/>
        </w:rPr>
      </w:pPr>
      <w:r w:rsidRPr="000D1532">
        <w:rPr>
          <w:rFonts w:ascii="Arial" w:hAnsi="Arial" w:cs="Arial"/>
          <w:i/>
          <w:sz w:val="22"/>
          <w:szCs w:val="22"/>
          <w:lang w:val="fr-CH"/>
        </w:rPr>
        <w:t>Assemblage du mouvement</w:t>
      </w:r>
      <w:r w:rsidR="00642A65">
        <w:rPr>
          <w:rFonts w:ascii="Arial" w:hAnsi="Arial" w:cs="Arial"/>
          <w:i/>
          <w:sz w:val="22"/>
          <w:szCs w:val="22"/>
          <w:lang w:val="fr-CH"/>
        </w:rPr>
        <w:t xml:space="preserve"> </w:t>
      </w:r>
      <w:r w:rsidRPr="000D1532">
        <w:rPr>
          <w:rFonts w:ascii="Arial" w:hAnsi="Arial" w:cs="Arial"/>
          <w:i/>
          <w:sz w:val="22"/>
          <w:szCs w:val="22"/>
          <w:lang w:val="fr-CH"/>
        </w:rPr>
        <w:t>:</w:t>
      </w:r>
      <w:r w:rsidRPr="000D1532">
        <w:rPr>
          <w:rFonts w:ascii="Arial" w:hAnsi="Arial" w:cs="Arial"/>
          <w:sz w:val="22"/>
          <w:szCs w:val="22"/>
          <w:lang w:val="fr-CH"/>
        </w:rPr>
        <w:t xml:space="preserve"> Didier Dumas, Georges </w:t>
      </w:r>
      <w:proofErr w:type="spellStart"/>
      <w:r w:rsidRPr="000D1532">
        <w:rPr>
          <w:rFonts w:ascii="Arial" w:hAnsi="Arial" w:cs="Arial"/>
          <w:sz w:val="22"/>
          <w:szCs w:val="22"/>
          <w:lang w:val="fr-CH"/>
        </w:rPr>
        <w:t>Veisy</w:t>
      </w:r>
      <w:proofErr w:type="spellEnd"/>
      <w:r w:rsidRPr="000D1532">
        <w:rPr>
          <w:rFonts w:ascii="Arial" w:hAnsi="Arial" w:cs="Arial"/>
          <w:sz w:val="22"/>
          <w:szCs w:val="22"/>
          <w:lang w:val="fr-CH"/>
        </w:rPr>
        <w:t xml:space="preserve">, Anne </w:t>
      </w:r>
      <w:proofErr w:type="spellStart"/>
      <w:r w:rsidRPr="000D1532">
        <w:rPr>
          <w:rFonts w:ascii="Arial" w:hAnsi="Arial" w:cs="Arial"/>
          <w:sz w:val="22"/>
          <w:szCs w:val="22"/>
          <w:lang w:val="fr-CH"/>
        </w:rPr>
        <w:t>Guiter</w:t>
      </w:r>
      <w:proofErr w:type="spellEnd"/>
      <w:r w:rsidRPr="000D1532">
        <w:rPr>
          <w:rFonts w:ascii="Arial" w:hAnsi="Arial" w:cs="Arial"/>
          <w:sz w:val="22"/>
          <w:szCs w:val="22"/>
          <w:lang w:val="fr-CH"/>
        </w:rPr>
        <w:t>, Emmanuel Maitre et Henri Porteboeuf / MB&amp;F</w:t>
      </w:r>
    </w:p>
    <w:p w14:paraId="6583E112" w14:textId="11B8A9F1" w:rsidR="00D55DEF" w:rsidRPr="000D1532" w:rsidRDefault="00D55DEF" w:rsidP="00D55DEF">
      <w:pPr>
        <w:pStyle w:val="Sansinterligne"/>
        <w:spacing w:line="276" w:lineRule="auto"/>
        <w:jc w:val="both"/>
        <w:rPr>
          <w:rFonts w:ascii="Arial" w:hAnsi="Arial" w:cs="Arial"/>
          <w:sz w:val="22"/>
          <w:szCs w:val="22"/>
          <w:lang w:val="fr-CH"/>
        </w:rPr>
      </w:pPr>
      <w:r w:rsidRPr="000D1532">
        <w:rPr>
          <w:rFonts w:ascii="Arial" w:hAnsi="Arial" w:cs="Arial"/>
          <w:i/>
          <w:sz w:val="22"/>
          <w:szCs w:val="22"/>
          <w:lang w:val="fr-CH"/>
        </w:rPr>
        <w:t>Usinage interne</w:t>
      </w:r>
      <w:r w:rsidR="00642A65">
        <w:rPr>
          <w:rFonts w:ascii="Arial" w:hAnsi="Arial" w:cs="Arial"/>
          <w:i/>
          <w:sz w:val="22"/>
          <w:szCs w:val="22"/>
          <w:lang w:val="fr-CH"/>
        </w:rPr>
        <w:t xml:space="preserve"> </w:t>
      </w:r>
      <w:r w:rsidRPr="000D1532">
        <w:rPr>
          <w:rFonts w:ascii="Arial" w:hAnsi="Arial" w:cs="Arial"/>
          <w:i/>
          <w:sz w:val="22"/>
          <w:szCs w:val="22"/>
          <w:lang w:val="fr-CH"/>
        </w:rPr>
        <w:t>:</w:t>
      </w:r>
      <w:r w:rsidRPr="000D1532">
        <w:rPr>
          <w:rFonts w:ascii="Arial" w:hAnsi="Arial" w:cs="Arial"/>
          <w:sz w:val="22"/>
          <w:szCs w:val="22"/>
          <w:lang w:val="fr-CH"/>
        </w:rPr>
        <w:t xml:space="preserve"> Alain Lemarchand et Jean-Baptiste </w:t>
      </w:r>
      <w:proofErr w:type="spellStart"/>
      <w:r w:rsidRPr="000D1532">
        <w:rPr>
          <w:rFonts w:ascii="Arial" w:hAnsi="Arial" w:cs="Arial"/>
          <w:sz w:val="22"/>
          <w:szCs w:val="22"/>
          <w:lang w:val="fr-CH"/>
        </w:rPr>
        <w:t>Prétot</w:t>
      </w:r>
      <w:proofErr w:type="spellEnd"/>
      <w:r w:rsidRPr="000D1532">
        <w:rPr>
          <w:rFonts w:ascii="Arial" w:hAnsi="Arial" w:cs="Arial"/>
          <w:sz w:val="22"/>
          <w:szCs w:val="22"/>
          <w:lang w:val="fr-CH"/>
        </w:rPr>
        <w:t xml:space="preserve"> / MB&amp;F</w:t>
      </w:r>
    </w:p>
    <w:p w14:paraId="0F5E5D2A" w14:textId="745C453C" w:rsidR="00D55DEF" w:rsidRPr="000D1532" w:rsidRDefault="00D55DEF" w:rsidP="00D55DEF">
      <w:pPr>
        <w:pStyle w:val="Sansinterligne"/>
        <w:spacing w:line="276" w:lineRule="auto"/>
        <w:jc w:val="both"/>
        <w:rPr>
          <w:rFonts w:ascii="Arial" w:hAnsi="Arial" w:cs="Arial"/>
          <w:sz w:val="22"/>
          <w:szCs w:val="22"/>
          <w:lang w:val="fr-CH"/>
        </w:rPr>
      </w:pPr>
      <w:r w:rsidRPr="000D1532">
        <w:rPr>
          <w:rFonts w:ascii="Arial" w:hAnsi="Arial" w:cs="Arial"/>
          <w:i/>
          <w:sz w:val="22"/>
          <w:szCs w:val="22"/>
          <w:lang w:val="fr-CH"/>
        </w:rPr>
        <w:t>Contrôle qualité</w:t>
      </w:r>
      <w:r w:rsidR="00642A65">
        <w:rPr>
          <w:rFonts w:ascii="Arial" w:hAnsi="Arial" w:cs="Arial"/>
          <w:i/>
          <w:sz w:val="22"/>
          <w:szCs w:val="22"/>
          <w:lang w:val="fr-CH"/>
        </w:rPr>
        <w:t xml:space="preserve"> </w:t>
      </w:r>
      <w:r w:rsidRPr="000D1532">
        <w:rPr>
          <w:rFonts w:ascii="Arial" w:hAnsi="Arial" w:cs="Arial"/>
          <w:i/>
          <w:sz w:val="22"/>
          <w:szCs w:val="22"/>
          <w:lang w:val="fr-CH"/>
        </w:rPr>
        <w:t>:</w:t>
      </w:r>
      <w:r w:rsidRPr="000D1532">
        <w:rPr>
          <w:rFonts w:ascii="Arial" w:hAnsi="Arial" w:cs="Arial"/>
          <w:sz w:val="22"/>
          <w:szCs w:val="22"/>
          <w:lang w:val="fr-CH"/>
        </w:rPr>
        <w:t xml:space="preserve"> Cyril Fallet / MB&amp;F</w:t>
      </w:r>
    </w:p>
    <w:p w14:paraId="3228BDC5" w14:textId="12D901F7" w:rsidR="00D55DEF" w:rsidRPr="000D1532" w:rsidRDefault="00D55DEF" w:rsidP="00D55DEF">
      <w:pPr>
        <w:pStyle w:val="Sansinterligne"/>
        <w:spacing w:line="276" w:lineRule="auto"/>
        <w:jc w:val="both"/>
        <w:rPr>
          <w:rFonts w:ascii="Arial" w:hAnsi="Arial" w:cs="Arial"/>
          <w:sz w:val="22"/>
          <w:szCs w:val="22"/>
          <w:lang w:val="fr-CH"/>
        </w:rPr>
      </w:pPr>
      <w:r w:rsidRPr="000D1532">
        <w:rPr>
          <w:rFonts w:ascii="Arial" w:hAnsi="Arial" w:cs="Arial"/>
          <w:i/>
          <w:sz w:val="22"/>
          <w:szCs w:val="22"/>
          <w:lang w:val="fr-CH"/>
        </w:rPr>
        <w:t>Service après-vente</w:t>
      </w:r>
      <w:r w:rsidR="00642A65">
        <w:rPr>
          <w:rFonts w:ascii="Arial" w:hAnsi="Arial" w:cs="Arial"/>
          <w:i/>
          <w:sz w:val="22"/>
          <w:szCs w:val="22"/>
          <w:lang w:val="fr-CH"/>
        </w:rPr>
        <w:t xml:space="preserve"> </w:t>
      </w:r>
      <w:r w:rsidRPr="000D1532">
        <w:rPr>
          <w:rFonts w:ascii="Arial" w:hAnsi="Arial" w:cs="Arial"/>
          <w:i/>
          <w:sz w:val="22"/>
          <w:szCs w:val="22"/>
          <w:lang w:val="fr-CH"/>
        </w:rPr>
        <w:t>:</w:t>
      </w:r>
      <w:r w:rsidRPr="000D1532">
        <w:rPr>
          <w:rFonts w:ascii="Arial" w:hAnsi="Arial" w:cs="Arial"/>
          <w:sz w:val="22"/>
          <w:szCs w:val="22"/>
          <w:lang w:val="fr-CH"/>
        </w:rPr>
        <w:t xml:space="preserve"> Thomas </w:t>
      </w:r>
      <w:proofErr w:type="spellStart"/>
      <w:r w:rsidRPr="000D1532">
        <w:rPr>
          <w:rFonts w:ascii="Arial" w:hAnsi="Arial" w:cs="Arial"/>
          <w:sz w:val="22"/>
          <w:szCs w:val="22"/>
          <w:lang w:val="fr-CH"/>
        </w:rPr>
        <w:t>Imberti</w:t>
      </w:r>
      <w:proofErr w:type="spellEnd"/>
      <w:r w:rsidRPr="000D1532">
        <w:rPr>
          <w:rFonts w:ascii="Arial" w:hAnsi="Arial" w:cs="Arial"/>
          <w:sz w:val="22"/>
          <w:szCs w:val="22"/>
          <w:lang w:val="fr-CH"/>
        </w:rPr>
        <w:t xml:space="preserve"> / MB&amp;F</w:t>
      </w:r>
    </w:p>
    <w:p w14:paraId="6004FA2B" w14:textId="2A2D1B40" w:rsidR="00D55DEF" w:rsidRPr="000D1532" w:rsidRDefault="00D55DEF" w:rsidP="00D55DEF">
      <w:pPr>
        <w:pStyle w:val="Sansinterligne"/>
        <w:spacing w:line="276" w:lineRule="auto"/>
        <w:jc w:val="both"/>
        <w:rPr>
          <w:rFonts w:ascii="Arial" w:hAnsi="Arial" w:cs="Arial"/>
          <w:sz w:val="22"/>
          <w:szCs w:val="22"/>
        </w:rPr>
      </w:pPr>
      <w:proofErr w:type="gramStart"/>
      <w:r w:rsidRPr="000D1532">
        <w:rPr>
          <w:rFonts w:ascii="Arial" w:hAnsi="Arial" w:cs="Arial"/>
          <w:i/>
          <w:sz w:val="22"/>
          <w:szCs w:val="22"/>
        </w:rPr>
        <w:t>Boucle</w:t>
      </w:r>
      <w:r w:rsidR="00642A65">
        <w:rPr>
          <w:rFonts w:ascii="Arial" w:hAnsi="Arial" w:cs="Arial"/>
          <w:i/>
          <w:sz w:val="22"/>
          <w:szCs w:val="22"/>
        </w:rPr>
        <w:t xml:space="preserve"> </w:t>
      </w:r>
      <w:r w:rsidRPr="000D1532">
        <w:rPr>
          <w:rFonts w:ascii="Arial" w:hAnsi="Arial" w:cs="Arial"/>
          <w:i/>
          <w:sz w:val="22"/>
          <w:szCs w:val="22"/>
        </w:rPr>
        <w:t>:</w:t>
      </w:r>
      <w:proofErr w:type="gramEnd"/>
      <w:r w:rsidRPr="000D1532">
        <w:rPr>
          <w:rFonts w:ascii="Arial" w:hAnsi="Arial" w:cs="Arial"/>
          <w:sz w:val="22"/>
          <w:szCs w:val="22"/>
        </w:rPr>
        <w:t xml:space="preserve"> Giuseppe Di Stefano / STG Creation</w:t>
      </w:r>
    </w:p>
    <w:p w14:paraId="39FE2807" w14:textId="77777777" w:rsidR="00D55DEF" w:rsidRPr="000D1532" w:rsidRDefault="00D55DEF" w:rsidP="00D55DEF">
      <w:pPr>
        <w:pStyle w:val="Sansinterligne"/>
        <w:spacing w:line="276" w:lineRule="auto"/>
        <w:jc w:val="both"/>
        <w:rPr>
          <w:rFonts w:ascii="Arial" w:hAnsi="Arial" w:cs="Arial"/>
          <w:sz w:val="22"/>
          <w:szCs w:val="22"/>
          <w:lang w:val="fr-CH"/>
        </w:rPr>
      </w:pPr>
      <w:r w:rsidRPr="000D1532">
        <w:rPr>
          <w:rFonts w:ascii="Arial" w:hAnsi="Arial" w:cs="Arial"/>
          <w:i/>
          <w:sz w:val="22"/>
          <w:szCs w:val="22"/>
          <w:lang w:val="fr-CH"/>
        </w:rPr>
        <w:t xml:space="preserve">Couronnes : </w:t>
      </w:r>
      <w:r w:rsidRPr="000D1532">
        <w:rPr>
          <w:rFonts w:ascii="Arial" w:hAnsi="Arial" w:cs="Arial"/>
          <w:sz w:val="22"/>
          <w:szCs w:val="22"/>
          <w:lang w:val="fr-CH"/>
        </w:rPr>
        <w:t>Cheval Frères SA</w:t>
      </w:r>
    </w:p>
    <w:p w14:paraId="6652574D" w14:textId="1F7B3AC5" w:rsidR="00D55DEF" w:rsidRPr="000D1532" w:rsidRDefault="00D55DEF" w:rsidP="00D55DEF">
      <w:pPr>
        <w:pStyle w:val="Sansinterligne"/>
        <w:spacing w:line="276" w:lineRule="auto"/>
        <w:jc w:val="both"/>
        <w:rPr>
          <w:rFonts w:ascii="Arial" w:hAnsi="Arial" w:cs="Arial"/>
          <w:sz w:val="22"/>
          <w:szCs w:val="22"/>
          <w:lang w:val="fr-CH"/>
        </w:rPr>
      </w:pPr>
      <w:r w:rsidRPr="000D1532">
        <w:rPr>
          <w:rFonts w:ascii="Arial" w:hAnsi="Arial" w:cs="Arial"/>
          <w:i/>
          <w:sz w:val="22"/>
          <w:szCs w:val="22"/>
          <w:lang w:val="fr-CH"/>
        </w:rPr>
        <w:t>Ecrin</w:t>
      </w:r>
      <w:r w:rsidR="00642A65">
        <w:rPr>
          <w:rFonts w:ascii="Arial" w:hAnsi="Arial" w:cs="Arial"/>
          <w:i/>
          <w:sz w:val="22"/>
          <w:szCs w:val="22"/>
          <w:lang w:val="fr-CH"/>
        </w:rPr>
        <w:t xml:space="preserve"> </w:t>
      </w:r>
      <w:r w:rsidRPr="000D1532">
        <w:rPr>
          <w:rFonts w:ascii="Arial" w:hAnsi="Arial" w:cs="Arial"/>
          <w:i/>
          <w:sz w:val="22"/>
          <w:szCs w:val="22"/>
          <w:lang w:val="fr-CH"/>
        </w:rPr>
        <w:t>:</w:t>
      </w:r>
      <w:r w:rsidRPr="000D1532">
        <w:rPr>
          <w:rFonts w:ascii="Arial" w:hAnsi="Arial" w:cs="Arial"/>
          <w:sz w:val="22"/>
          <w:szCs w:val="22"/>
          <w:lang w:val="fr-CH"/>
        </w:rPr>
        <w:t xml:space="preserve"> Olivier Berthon / </w:t>
      </w:r>
      <w:proofErr w:type="spellStart"/>
      <w:r w:rsidRPr="000D1532">
        <w:rPr>
          <w:rFonts w:ascii="Arial" w:hAnsi="Arial" w:cs="Arial"/>
          <w:sz w:val="22"/>
          <w:szCs w:val="22"/>
          <w:lang w:val="fr-CH"/>
        </w:rPr>
        <w:t>Soixanteetonze</w:t>
      </w:r>
      <w:proofErr w:type="spellEnd"/>
    </w:p>
    <w:p w14:paraId="7FEC1F1A" w14:textId="558A6D35" w:rsidR="00D55DEF" w:rsidRPr="000D1532" w:rsidRDefault="00D55DEF" w:rsidP="00D55DEF">
      <w:pPr>
        <w:pStyle w:val="Sansinterligne"/>
        <w:spacing w:line="276" w:lineRule="auto"/>
        <w:jc w:val="both"/>
        <w:rPr>
          <w:rFonts w:ascii="Arial" w:hAnsi="Arial" w:cs="Arial"/>
          <w:sz w:val="22"/>
          <w:szCs w:val="22"/>
          <w:lang w:val="fr-CH"/>
        </w:rPr>
      </w:pPr>
      <w:r w:rsidRPr="000D1532">
        <w:rPr>
          <w:rFonts w:ascii="Arial" w:hAnsi="Arial" w:cs="Arial"/>
          <w:i/>
          <w:sz w:val="22"/>
          <w:szCs w:val="22"/>
          <w:lang w:val="fr-CH"/>
        </w:rPr>
        <w:t>Logistique de production</w:t>
      </w:r>
      <w:r w:rsidR="00642A65">
        <w:rPr>
          <w:rFonts w:ascii="Arial" w:hAnsi="Arial" w:cs="Arial"/>
          <w:i/>
          <w:sz w:val="22"/>
          <w:szCs w:val="22"/>
          <w:lang w:val="fr-CH"/>
        </w:rPr>
        <w:t xml:space="preserve"> </w:t>
      </w:r>
      <w:r w:rsidRPr="000D1532">
        <w:rPr>
          <w:rFonts w:ascii="Arial" w:hAnsi="Arial" w:cs="Arial"/>
          <w:i/>
          <w:sz w:val="22"/>
          <w:szCs w:val="22"/>
          <w:lang w:val="fr-CH"/>
        </w:rPr>
        <w:t>:</w:t>
      </w:r>
      <w:r>
        <w:rPr>
          <w:rFonts w:ascii="Arial" w:hAnsi="Arial" w:cs="Arial"/>
          <w:sz w:val="22"/>
          <w:szCs w:val="22"/>
          <w:lang w:val="fr-CH"/>
        </w:rPr>
        <w:t xml:space="preserve"> David Lamy </w:t>
      </w:r>
      <w:r w:rsidRPr="00200212">
        <w:rPr>
          <w:rFonts w:ascii="Arial" w:hAnsi="Arial" w:cs="Arial"/>
          <w:sz w:val="22"/>
          <w:szCs w:val="22"/>
          <w:lang w:val="fr-CH"/>
        </w:rPr>
        <w:t xml:space="preserve">et Isabel Ortega </w:t>
      </w:r>
      <w:r w:rsidRPr="000D1532">
        <w:rPr>
          <w:rFonts w:ascii="Arial" w:hAnsi="Arial" w:cs="Arial"/>
          <w:sz w:val="22"/>
          <w:szCs w:val="22"/>
          <w:lang w:val="fr-CH"/>
        </w:rPr>
        <w:t>/ MB&amp;F</w:t>
      </w:r>
    </w:p>
    <w:p w14:paraId="20722B7F" w14:textId="77777777" w:rsidR="00D55DEF" w:rsidRPr="000D1532" w:rsidRDefault="00D55DEF" w:rsidP="00D55DEF">
      <w:pPr>
        <w:pStyle w:val="Sansinterligne"/>
        <w:spacing w:line="276" w:lineRule="auto"/>
        <w:jc w:val="both"/>
        <w:rPr>
          <w:rFonts w:ascii="Arial" w:hAnsi="Arial" w:cs="Arial"/>
          <w:sz w:val="22"/>
          <w:szCs w:val="22"/>
          <w:lang w:val="fr-CH"/>
        </w:rPr>
      </w:pPr>
    </w:p>
    <w:p w14:paraId="56FB7523" w14:textId="3A8C7BB2" w:rsidR="00D55DEF" w:rsidRPr="000D1532" w:rsidRDefault="00D55DEF" w:rsidP="00D55DEF">
      <w:pPr>
        <w:pStyle w:val="Sansinterligne"/>
        <w:spacing w:line="276" w:lineRule="auto"/>
        <w:jc w:val="both"/>
        <w:rPr>
          <w:rFonts w:ascii="Arial" w:hAnsi="Arial" w:cs="Arial"/>
          <w:sz w:val="22"/>
          <w:szCs w:val="22"/>
          <w:lang w:val="fr-CH"/>
        </w:rPr>
      </w:pPr>
      <w:r w:rsidRPr="000D1532">
        <w:rPr>
          <w:rFonts w:ascii="Arial" w:hAnsi="Arial" w:cs="Arial"/>
          <w:i/>
          <w:sz w:val="22"/>
          <w:szCs w:val="22"/>
          <w:lang w:val="fr-CH"/>
        </w:rPr>
        <w:t>Marketing &amp; Communication</w:t>
      </w:r>
      <w:r w:rsidR="00642A65">
        <w:rPr>
          <w:rFonts w:ascii="Arial" w:hAnsi="Arial" w:cs="Arial"/>
          <w:i/>
          <w:sz w:val="22"/>
          <w:szCs w:val="22"/>
          <w:lang w:val="fr-CH"/>
        </w:rPr>
        <w:t xml:space="preserve"> </w:t>
      </w:r>
      <w:r w:rsidRPr="000D1532">
        <w:rPr>
          <w:rFonts w:ascii="Arial" w:hAnsi="Arial" w:cs="Arial"/>
          <w:i/>
          <w:sz w:val="22"/>
          <w:szCs w:val="22"/>
          <w:lang w:val="fr-CH"/>
        </w:rPr>
        <w:t>:</w:t>
      </w:r>
      <w:r w:rsidRPr="000D1532">
        <w:rPr>
          <w:rFonts w:ascii="Arial" w:hAnsi="Arial" w:cs="Arial"/>
          <w:sz w:val="22"/>
          <w:szCs w:val="22"/>
          <w:lang w:val="fr-CH"/>
        </w:rPr>
        <w:t xml:space="preserve"> Charris Yadigaroglou, Virginie Toral, Juliette Duru et Arnaud Légeret / MB&amp;F</w:t>
      </w:r>
    </w:p>
    <w:p w14:paraId="07C99CEE" w14:textId="3A7235A7" w:rsidR="00D55DEF" w:rsidRPr="000D1532" w:rsidRDefault="00D55DEF" w:rsidP="00D55DEF">
      <w:pPr>
        <w:pStyle w:val="Sansinterligne"/>
        <w:spacing w:line="276" w:lineRule="auto"/>
        <w:jc w:val="both"/>
        <w:rPr>
          <w:rFonts w:ascii="Arial" w:hAnsi="Arial" w:cs="Arial"/>
          <w:sz w:val="22"/>
          <w:szCs w:val="22"/>
          <w:lang w:val="fr-CH"/>
        </w:rPr>
      </w:pPr>
      <w:proofErr w:type="spellStart"/>
      <w:r w:rsidRPr="000D1532">
        <w:rPr>
          <w:rFonts w:ascii="Arial" w:hAnsi="Arial" w:cs="Arial"/>
          <w:i/>
          <w:sz w:val="22"/>
          <w:szCs w:val="22"/>
          <w:lang w:val="fr-CH"/>
        </w:rPr>
        <w:t>M.A.</w:t>
      </w:r>
      <w:proofErr w:type="gramStart"/>
      <w:r w:rsidRPr="000D1532">
        <w:rPr>
          <w:rFonts w:ascii="Arial" w:hAnsi="Arial" w:cs="Arial"/>
          <w:i/>
          <w:sz w:val="22"/>
          <w:szCs w:val="22"/>
          <w:lang w:val="fr-CH"/>
        </w:rPr>
        <w:t>D.Gallery</w:t>
      </w:r>
      <w:proofErr w:type="spellEnd"/>
      <w:proofErr w:type="gramEnd"/>
      <w:r w:rsidR="00642A65">
        <w:rPr>
          <w:rFonts w:ascii="Arial" w:hAnsi="Arial" w:cs="Arial"/>
          <w:i/>
          <w:sz w:val="22"/>
          <w:szCs w:val="22"/>
          <w:lang w:val="fr-CH"/>
        </w:rPr>
        <w:t xml:space="preserve"> </w:t>
      </w:r>
      <w:r w:rsidRPr="000D1532">
        <w:rPr>
          <w:rFonts w:ascii="Arial" w:hAnsi="Arial" w:cs="Arial"/>
          <w:i/>
          <w:sz w:val="22"/>
          <w:szCs w:val="22"/>
          <w:lang w:val="fr-CH"/>
        </w:rPr>
        <w:t>:</w:t>
      </w:r>
      <w:r w:rsidRPr="000D1532">
        <w:rPr>
          <w:rFonts w:ascii="Arial" w:hAnsi="Arial" w:cs="Arial"/>
          <w:sz w:val="22"/>
          <w:szCs w:val="22"/>
          <w:lang w:val="fr-CH"/>
        </w:rPr>
        <w:t xml:space="preserve"> Hervé Estienne / MB&amp;F</w:t>
      </w:r>
    </w:p>
    <w:p w14:paraId="5C960870" w14:textId="4A812747" w:rsidR="00D55DEF" w:rsidRPr="000D1532" w:rsidRDefault="00D55DEF" w:rsidP="00D55DEF">
      <w:pPr>
        <w:pStyle w:val="Sansinterligne"/>
        <w:spacing w:line="276" w:lineRule="auto"/>
        <w:jc w:val="both"/>
        <w:rPr>
          <w:rFonts w:ascii="Arial" w:hAnsi="Arial" w:cs="Arial"/>
          <w:sz w:val="22"/>
          <w:szCs w:val="22"/>
          <w:lang w:val="fr-CH"/>
        </w:rPr>
      </w:pPr>
      <w:r w:rsidRPr="000D1532">
        <w:rPr>
          <w:rFonts w:ascii="Arial" w:hAnsi="Arial" w:cs="Arial"/>
          <w:i/>
          <w:sz w:val="22"/>
          <w:szCs w:val="22"/>
          <w:lang w:val="fr-CH"/>
        </w:rPr>
        <w:t>Ventes</w:t>
      </w:r>
      <w:r w:rsidR="00642A65">
        <w:rPr>
          <w:rFonts w:ascii="Arial" w:hAnsi="Arial" w:cs="Arial"/>
          <w:i/>
          <w:sz w:val="22"/>
          <w:szCs w:val="22"/>
          <w:lang w:val="fr-CH"/>
        </w:rPr>
        <w:t xml:space="preserve"> </w:t>
      </w:r>
      <w:r w:rsidRPr="000D1532">
        <w:rPr>
          <w:rFonts w:ascii="Arial" w:hAnsi="Arial" w:cs="Arial"/>
          <w:i/>
          <w:sz w:val="22"/>
          <w:szCs w:val="22"/>
          <w:lang w:val="fr-CH"/>
        </w:rPr>
        <w:t>:</w:t>
      </w:r>
      <w:r w:rsidRPr="000D1532">
        <w:rPr>
          <w:rFonts w:ascii="Arial" w:hAnsi="Arial" w:cs="Arial"/>
          <w:sz w:val="22"/>
          <w:szCs w:val="22"/>
          <w:lang w:val="fr-CH"/>
        </w:rPr>
        <w:t xml:space="preserve"> Thibault Verdonckt, </w:t>
      </w:r>
      <w:r w:rsidRPr="00200212">
        <w:rPr>
          <w:rFonts w:ascii="Arial" w:hAnsi="Arial" w:cs="Arial"/>
          <w:sz w:val="22"/>
          <w:szCs w:val="22"/>
          <w:lang w:val="fr-CH"/>
        </w:rPr>
        <w:t xml:space="preserve">Virginie Marchon et </w:t>
      </w:r>
      <w:r w:rsidRPr="000D1532">
        <w:rPr>
          <w:rFonts w:ascii="Arial" w:hAnsi="Arial" w:cs="Arial"/>
          <w:sz w:val="22"/>
          <w:szCs w:val="22"/>
          <w:lang w:val="fr-CH"/>
        </w:rPr>
        <w:t>Jean-Marc Bories / MB&amp;F</w:t>
      </w:r>
    </w:p>
    <w:p w14:paraId="02CE9073" w14:textId="57CC9FF0" w:rsidR="00D55DEF" w:rsidRPr="000D1532" w:rsidRDefault="00D55DEF" w:rsidP="00D55DEF">
      <w:pPr>
        <w:pStyle w:val="Sansinterligne"/>
        <w:spacing w:line="276" w:lineRule="auto"/>
        <w:jc w:val="both"/>
        <w:rPr>
          <w:rFonts w:ascii="Arial" w:hAnsi="Arial" w:cs="Arial"/>
          <w:sz w:val="22"/>
          <w:szCs w:val="22"/>
          <w:lang w:val="fr-CH"/>
        </w:rPr>
      </w:pPr>
      <w:r w:rsidRPr="000D1532">
        <w:rPr>
          <w:rFonts w:ascii="Arial" w:hAnsi="Arial" w:cs="Arial"/>
          <w:i/>
          <w:sz w:val="22"/>
          <w:szCs w:val="22"/>
          <w:lang w:val="fr-CH"/>
        </w:rPr>
        <w:t>Design graphique</w:t>
      </w:r>
      <w:r w:rsidR="00642A65">
        <w:rPr>
          <w:rFonts w:ascii="Arial" w:hAnsi="Arial" w:cs="Arial"/>
          <w:i/>
          <w:sz w:val="22"/>
          <w:szCs w:val="22"/>
          <w:lang w:val="fr-CH"/>
        </w:rPr>
        <w:t xml:space="preserve"> </w:t>
      </w:r>
      <w:r w:rsidRPr="000D1532">
        <w:rPr>
          <w:rFonts w:ascii="Arial" w:hAnsi="Arial" w:cs="Arial"/>
          <w:i/>
          <w:sz w:val="22"/>
          <w:szCs w:val="22"/>
          <w:lang w:val="fr-CH"/>
        </w:rPr>
        <w:t>:</w:t>
      </w:r>
      <w:r w:rsidRPr="000D1532">
        <w:rPr>
          <w:rFonts w:ascii="Arial" w:hAnsi="Arial" w:cs="Arial"/>
          <w:sz w:val="22"/>
          <w:szCs w:val="22"/>
          <w:lang w:val="fr-CH"/>
        </w:rPr>
        <w:t xml:space="preserve"> Samuel Pasquier / MB&amp;F, Adrien Schulz et Gilles </w:t>
      </w:r>
      <w:proofErr w:type="spellStart"/>
      <w:r w:rsidRPr="000D1532">
        <w:rPr>
          <w:rFonts w:ascii="Arial" w:hAnsi="Arial" w:cs="Arial"/>
          <w:sz w:val="22"/>
          <w:szCs w:val="22"/>
          <w:lang w:val="fr-CH"/>
        </w:rPr>
        <w:t>Bondallaz</w:t>
      </w:r>
      <w:proofErr w:type="spellEnd"/>
      <w:r w:rsidRPr="000D1532">
        <w:rPr>
          <w:rFonts w:ascii="Arial" w:hAnsi="Arial" w:cs="Arial"/>
          <w:sz w:val="22"/>
          <w:szCs w:val="22"/>
          <w:lang w:val="fr-CH"/>
        </w:rPr>
        <w:t xml:space="preserve"> / Z+Z</w:t>
      </w:r>
    </w:p>
    <w:p w14:paraId="4988447F" w14:textId="27311966" w:rsidR="00D55DEF" w:rsidRPr="000D1532" w:rsidRDefault="00D55DEF" w:rsidP="00D55DEF">
      <w:pPr>
        <w:pStyle w:val="Sansinterligne"/>
        <w:spacing w:line="276" w:lineRule="auto"/>
        <w:rPr>
          <w:rFonts w:ascii="Arial" w:hAnsi="Arial" w:cs="Arial"/>
          <w:sz w:val="22"/>
          <w:szCs w:val="22"/>
          <w:lang w:val="de-CH"/>
        </w:rPr>
      </w:pPr>
      <w:r w:rsidRPr="000D1532">
        <w:rPr>
          <w:rFonts w:ascii="Arial" w:hAnsi="Arial" w:cs="Arial"/>
          <w:i/>
          <w:sz w:val="22"/>
          <w:szCs w:val="22"/>
          <w:lang w:val="de-CH"/>
        </w:rPr>
        <w:t>Photographie</w:t>
      </w:r>
      <w:r w:rsidR="00642A65">
        <w:rPr>
          <w:rFonts w:ascii="Arial" w:hAnsi="Arial" w:cs="Arial"/>
          <w:i/>
          <w:sz w:val="22"/>
          <w:szCs w:val="22"/>
          <w:lang w:val="de-CH"/>
        </w:rPr>
        <w:t xml:space="preserve"> du</w:t>
      </w:r>
      <w:r w:rsidRPr="000D1532">
        <w:rPr>
          <w:rFonts w:ascii="Arial" w:hAnsi="Arial" w:cs="Arial"/>
          <w:i/>
          <w:sz w:val="22"/>
          <w:szCs w:val="22"/>
          <w:lang w:val="de-CH"/>
        </w:rPr>
        <w:t xml:space="preserve"> </w:t>
      </w:r>
      <w:proofErr w:type="spellStart"/>
      <w:proofErr w:type="gramStart"/>
      <w:r w:rsidRPr="000D1532">
        <w:rPr>
          <w:rFonts w:ascii="Arial" w:hAnsi="Arial" w:cs="Arial"/>
          <w:i/>
          <w:sz w:val="22"/>
          <w:szCs w:val="22"/>
          <w:lang w:val="de-CH"/>
        </w:rPr>
        <w:t>produit</w:t>
      </w:r>
      <w:proofErr w:type="spellEnd"/>
      <w:r w:rsidR="00642A65">
        <w:rPr>
          <w:rFonts w:ascii="Arial" w:hAnsi="Arial" w:cs="Arial"/>
          <w:i/>
          <w:sz w:val="22"/>
          <w:szCs w:val="22"/>
          <w:lang w:val="de-CH"/>
        </w:rPr>
        <w:t xml:space="preserve"> </w:t>
      </w:r>
      <w:r w:rsidRPr="000D1532">
        <w:rPr>
          <w:rFonts w:ascii="Arial" w:hAnsi="Arial" w:cs="Arial"/>
          <w:i/>
          <w:sz w:val="22"/>
          <w:szCs w:val="22"/>
          <w:lang w:val="de-CH"/>
        </w:rPr>
        <w:t>:</w:t>
      </w:r>
      <w:proofErr w:type="gramEnd"/>
      <w:r w:rsidRPr="000D1532">
        <w:rPr>
          <w:rFonts w:ascii="Arial" w:hAnsi="Arial" w:cs="Arial"/>
          <w:sz w:val="22"/>
          <w:szCs w:val="22"/>
          <w:lang w:val="de-CH"/>
        </w:rPr>
        <w:t xml:space="preserve"> Maarten van der Ende et Alex Teuscher </w:t>
      </w:r>
    </w:p>
    <w:p w14:paraId="0BB8A93D" w14:textId="60FA92C0" w:rsidR="00D55DEF" w:rsidRPr="000D1532" w:rsidRDefault="00D55DEF" w:rsidP="00D55DEF">
      <w:pPr>
        <w:pStyle w:val="Sansinterligne"/>
        <w:spacing w:line="276" w:lineRule="auto"/>
        <w:jc w:val="both"/>
        <w:rPr>
          <w:rFonts w:ascii="Arial" w:hAnsi="Arial" w:cs="Arial"/>
          <w:sz w:val="22"/>
          <w:szCs w:val="22"/>
          <w:lang w:val="fr-CH"/>
        </w:rPr>
      </w:pPr>
      <w:r w:rsidRPr="000D1532">
        <w:rPr>
          <w:rFonts w:ascii="Arial" w:hAnsi="Arial" w:cs="Arial"/>
          <w:i/>
          <w:sz w:val="22"/>
          <w:szCs w:val="22"/>
          <w:lang w:val="fr-CH"/>
        </w:rPr>
        <w:t>Photographie portraits</w:t>
      </w:r>
      <w:r w:rsidR="00642A65">
        <w:rPr>
          <w:rFonts w:ascii="Arial" w:hAnsi="Arial" w:cs="Arial"/>
          <w:i/>
          <w:sz w:val="22"/>
          <w:szCs w:val="22"/>
          <w:lang w:val="fr-CH"/>
        </w:rPr>
        <w:t xml:space="preserve"> </w:t>
      </w:r>
      <w:r w:rsidRPr="000D1532">
        <w:rPr>
          <w:rFonts w:ascii="Arial" w:hAnsi="Arial" w:cs="Arial"/>
          <w:i/>
          <w:sz w:val="22"/>
          <w:szCs w:val="22"/>
          <w:lang w:val="fr-CH"/>
        </w:rPr>
        <w:t>:</w:t>
      </w:r>
      <w:r w:rsidRPr="000D1532">
        <w:rPr>
          <w:rFonts w:ascii="Arial" w:hAnsi="Arial" w:cs="Arial"/>
          <w:sz w:val="22"/>
          <w:szCs w:val="22"/>
          <w:lang w:val="fr-CH"/>
        </w:rPr>
        <w:t xml:space="preserve"> Régis Golay / </w:t>
      </w:r>
      <w:proofErr w:type="spellStart"/>
      <w:r w:rsidRPr="000D1532">
        <w:rPr>
          <w:rFonts w:ascii="Arial" w:hAnsi="Arial" w:cs="Arial"/>
          <w:sz w:val="22"/>
          <w:szCs w:val="22"/>
          <w:lang w:val="fr-CH"/>
        </w:rPr>
        <w:t>Federal</w:t>
      </w:r>
      <w:proofErr w:type="spellEnd"/>
    </w:p>
    <w:p w14:paraId="46413F42" w14:textId="07DCBF3F" w:rsidR="00D55DEF" w:rsidRPr="000D1532" w:rsidRDefault="00D55DEF" w:rsidP="00D55DEF">
      <w:pPr>
        <w:pStyle w:val="Sansinterligne"/>
        <w:spacing w:line="276" w:lineRule="auto"/>
        <w:jc w:val="both"/>
        <w:rPr>
          <w:rFonts w:ascii="Arial" w:hAnsi="Arial" w:cs="Arial"/>
          <w:sz w:val="22"/>
          <w:szCs w:val="22"/>
          <w:lang w:val="fr-CH"/>
        </w:rPr>
      </w:pPr>
      <w:r w:rsidRPr="000D1532">
        <w:rPr>
          <w:rFonts w:ascii="Arial" w:hAnsi="Arial" w:cs="Arial"/>
          <w:i/>
          <w:sz w:val="22"/>
          <w:szCs w:val="22"/>
          <w:lang w:val="fr-CH"/>
        </w:rPr>
        <w:t>Webmasters</w:t>
      </w:r>
      <w:r w:rsidR="00642A65">
        <w:rPr>
          <w:rFonts w:ascii="Arial" w:hAnsi="Arial" w:cs="Arial"/>
          <w:i/>
          <w:sz w:val="22"/>
          <w:szCs w:val="22"/>
          <w:lang w:val="fr-CH"/>
        </w:rPr>
        <w:t xml:space="preserve"> </w:t>
      </w:r>
      <w:r w:rsidRPr="000D1532">
        <w:rPr>
          <w:rFonts w:ascii="Arial" w:hAnsi="Arial" w:cs="Arial"/>
          <w:i/>
          <w:sz w:val="22"/>
          <w:szCs w:val="22"/>
          <w:lang w:val="fr-CH"/>
        </w:rPr>
        <w:t>:</w:t>
      </w:r>
      <w:r w:rsidRPr="000D1532">
        <w:rPr>
          <w:rFonts w:ascii="Arial" w:hAnsi="Arial" w:cs="Arial"/>
          <w:sz w:val="22"/>
          <w:szCs w:val="22"/>
          <w:lang w:val="fr-CH"/>
        </w:rPr>
        <w:t xml:space="preserve"> Stéphane Balet / Nord Magnétique, Victor Rodriguez et Mathias </w:t>
      </w:r>
      <w:proofErr w:type="spellStart"/>
      <w:r w:rsidRPr="000D1532">
        <w:rPr>
          <w:rFonts w:ascii="Arial" w:hAnsi="Arial" w:cs="Arial"/>
          <w:sz w:val="22"/>
          <w:szCs w:val="22"/>
          <w:lang w:val="fr-CH"/>
        </w:rPr>
        <w:t>Muntz</w:t>
      </w:r>
      <w:proofErr w:type="spellEnd"/>
      <w:r w:rsidRPr="000D1532">
        <w:rPr>
          <w:rFonts w:ascii="Arial" w:hAnsi="Arial" w:cs="Arial"/>
          <w:sz w:val="22"/>
          <w:szCs w:val="22"/>
          <w:lang w:val="fr-CH"/>
        </w:rPr>
        <w:t xml:space="preserve"> / </w:t>
      </w:r>
      <w:proofErr w:type="spellStart"/>
      <w:r w:rsidRPr="000D1532">
        <w:rPr>
          <w:rFonts w:ascii="Arial" w:hAnsi="Arial" w:cs="Arial"/>
          <w:sz w:val="22"/>
          <w:szCs w:val="22"/>
          <w:lang w:val="fr-CH"/>
        </w:rPr>
        <w:t>Nimeo</w:t>
      </w:r>
      <w:proofErr w:type="spellEnd"/>
    </w:p>
    <w:p w14:paraId="5024A65C" w14:textId="3AA19227" w:rsidR="00D55DEF" w:rsidRPr="000D1532" w:rsidRDefault="00D55DEF" w:rsidP="00D55DEF">
      <w:pPr>
        <w:pStyle w:val="Sansinterligne"/>
        <w:spacing w:line="276" w:lineRule="auto"/>
        <w:jc w:val="both"/>
        <w:rPr>
          <w:rFonts w:ascii="Arial" w:hAnsi="Arial" w:cs="Arial"/>
          <w:sz w:val="22"/>
          <w:szCs w:val="22"/>
          <w:lang w:val="fr-CH"/>
        </w:rPr>
      </w:pPr>
      <w:r w:rsidRPr="000D1532">
        <w:rPr>
          <w:rFonts w:ascii="Arial" w:hAnsi="Arial" w:cs="Arial"/>
          <w:i/>
          <w:sz w:val="22"/>
          <w:szCs w:val="22"/>
          <w:lang w:val="fr-CH"/>
        </w:rPr>
        <w:lastRenderedPageBreak/>
        <w:t>Film</w:t>
      </w:r>
      <w:r w:rsidR="00642A65">
        <w:rPr>
          <w:rFonts w:ascii="Arial" w:hAnsi="Arial" w:cs="Arial"/>
          <w:i/>
          <w:sz w:val="22"/>
          <w:szCs w:val="22"/>
          <w:lang w:val="fr-CH"/>
        </w:rPr>
        <w:t xml:space="preserve"> </w:t>
      </w:r>
      <w:r w:rsidRPr="000D1532">
        <w:rPr>
          <w:rFonts w:ascii="Arial" w:hAnsi="Arial" w:cs="Arial"/>
          <w:i/>
          <w:sz w:val="22"/>
          <w:szCs w:val="22"/>
          <w:lang w:val="fr-CH"/>
        </w:rPr>
        <w:t>:</w:t>
      </w:r>
      <w:r w:rsidRPr="000D1532">
        <w:rPr>
          <w:rFonts w:ascii="Arial" w:hAnsi="Arial" w:cs="Arial"/>
          <w:sz w:val="22"/>
          <w:szCs w:val="22"/>
          <w:lang w:val="fr-CH"/>
        </w:rPr>
        <w:t xml:space="preserve"> Marc-André </w:t>
      </w:r>
      <w:proofErr w:type="spellStart"/>
      <w:r w:rsidRPr="000D1532">
        <w:rPr>
          <w:rFonts w:ascii="Arial" w:hAnsi="Arial" w:cs="Arial"/>
          <w:sz w:val="22"/>
          <w:szCs w:val="22"/>
          <w:lang w:val="fr-CH"/>
        </w:rPr>
        <w:t>Deschoux</w:t>
      </w:r>
      <w:proofErr w:type="spellEnd"/>
      <w:r w:rsidRPr="000D1532">
        <w:rPr>
          <w:rFonts w:ascii="Arial" w:hAnsi="Arial" w:cs="Arial"/>
          <w:sz w:val="22"/>
          <w:szCs w:val="22"/>
          <w:lang w:val="fr-CH"/>
        </w:rPr>
        <w:t xml:space="preserve"> / MAD LUX</w:t>
      </w:r>
    </w:p>
    <w:p w14:paraId="290EFA07" w14:textId="6370B9D5" w:rsidR="00D55DEF" w:rsidRDefault="00D55DEF" w:rsidP="00D55DEF">
      <w:pPr>
        <w:pStyle w:val="Sansinterligne"/>
        <w:spacing w:line="276" w:lineRule="auto"/>
        <w:jc w:val="both"/>
        <w:rPr>
          <w:rFonts w:ascii="Arial" w:hAnsi="Arial" w:cs="Arial"/>
          <w:color w:val="FF0000"/>
          <w:sz w:val="22"/>
          <w:szCs w:val="22"/>
          <w:lang w:val="fr-CH"/>
        </w:rPr>
      </w:pPr>
      <w:r w:rsidRPr="000D1532">
        <w:rPr>
          <w:rFonts w:ascii="Arial" w:hAnsi="Arial" w:cs="Arial"/>
          <w:i/>
          <w:sz w:val="22"/>
          <w:szCs w:val="22"/>
          <w:lang w:val="fr-CH"/>
        </w:rPr>
        <w:t>Textes</w:t>
      </w:r>
      <w:r w:rsidR="00642A65">
        <w:rPr>
          <w:rFonts w:ascii="Arial" w:hAnsi="Arial" w:cs="Arial"/>
          <w:i/>
          <w:sz w:val="22"/>
          <w:szCs w:val="22"/>
          <w:lang w:val="fr-CH"/>
        </w:rPr>
        <w:t xml:space="preserve"> </w:t>
      </w:r>
      <w:r w:rsidRPr="000D1532">
        <w:rPr>
          <w:rFonts w:ascii="Arial" w:hAnsi="Arial" w:cs="Arial"/>
          <w:i/>
          <w:sz w:val="22"/>
          <w:szCs w:val="22"/>
          <w:lang w:val="fr-CH"/>
        </w:rPr>
        <w:t>:</w:t>
      </w:r>
      <w:r w:rsidRPr="000D1532">
        <w:rPr>
          <w:rFonts w:ascii="Arial" w:hAnsi="Arial" w:cs="Arial"/>
          <w:sz w:val="22"/>
          <w:szCs w:val="22"/>
          <w:lang w:val="fr-CH"/>
        </w:rPr>
        <w:t xml:space="preserve"> Suzanne Wong / </w:t>
      </w:r>
      <w:proofErr w:type="spellStart"/>
      <w:r w:rsidRPr="00200212">
        <w:rPr>
          <w:rFonts w:ascii="Arial" w:hAnsi="Arial" w:cs="Arial"/>
          <w:sz w:val="22"/>
          <w:szCs w:val="22"/>
          <w:lang w:val="fr-CH"/>
        </w:rPr>
        <w:t>Worldtempus</w:t>
      </w:r>
      <w:proofErr w:type="spellEnd"/>
    </w:p>
    <w:p w14:paraId="3E9AB9E2" w14:textId="77777777" w:rsidR="00D55DEF" w:rsidRDefault="00D55DEF" w:rsidP="00D55DEF">
      <w:pPr>
        <w:spacing w:after="160" w:line="259" w:lineRule="auto"/>
        <w:rPr>
          <w:rFonts w:ascii="Arial" w:hAnsi="Arial" w:cs="Arial"/>
          <w:color w:val="FF0000"/>
          <w:sz w:val="22"/>
          <w:szCs w:val="22"/>
          <w:lang w:val="fr-CH"/>
        </w:rPr>
      </w:pPr>
      <w:r>
        <w:rPr>
          <w:rFonts w:ascii="Arial" w:hAnsi="Arial" w:cs="Arial"/>
          <w:color w:val="FF0000"/>
          <w:sz w:val="22"/>
          <w:szCs w:val="22"/>
          <w:lang w:val="fr-CH"/>
        </w:rPr>
        <w:br w:type="page"/>
      </w:r>
    </w:p>
    <w:p w14:paraId="50D9D6B0" w14:textId="77777777" w:rsidR="00D55DEF" w:rsidRPr="00200212" w:rsidRDefault="00D55DEF" w:rsidP="00D55DEF">
      <w:pPr>
        <w:pStyle w:val="Sansinterligne"/>
        <w:rPr>
          <w:rFonts w:ascii="Arial" w:hAnsi="Arial" w:cs="Arial"/>
          <w:iCs/>
          <w:sz w:val="28"/>
          <w:szCs w:val="28"/>
          <w:lang w:val="fr-FR"/>
        </w:rPr>
      </w:pPr>
      <w:r w:rsidRPr="00200212">
        <w:rPr>
          <w:rFonts w:ascii="Arial" w:hAnsi="Arial" w:cs="Arial"/>
          <w:b/>
          <w:sz w:val="28"/>
          <w:szCs w:val="28"/>
          <w:lang w:val="fr-CH"/>
        </w:rPr>
        <w:lastRenderedPageBreak/>
        <w:t>MB&amp;F – Genèse d’un Laboratoire Conceptuel</w:t>
      </w:r>
    </w:p>
    <w:p w14:paraId="500DF1A2" w14:textId="77777777" w:rsidR="00D55DEF" w:rsidRPr="00200212" w:rsidRDefault="00D55DEF" w:rsidP="00D55DEF">
      <w:pPr>
        <w:pStyle w:val="Sansinterligne"/>
        <w:spacing w:line="276" w:lineRule="auto"/>
        <w:rPr>
          <w:rFonts w:ascii="Arial" w:hAnsi="Arial" w:cs="Arial"/>
          <w:b/>
          <w:sz w:val="28"/>
          <w:szCs w:val="28"/>
          <w:lang w:val="fr-CH"/>
        </w:rPr>
      </w:pPr>
    </w:p>
    <w:p w14:paraId="41FBA992" w14:textId="77777777" w:rsidR="00D55DEF" w:rsidRPr="00810F7C" w:rsidRDefault="00D55DEF" w:rsidP="00200212">
      <w:pPr>
        <w:pStyle w:val="Sansinterligne"/>
        <w:spacing w:line="276" w:lineRule="auto"/>
        <w:jc w:val="both"/>
        <w:rPr>
          <w:rFonts w:ascii="Arial" w:hAnsi="Arial" w:cs="Arial"/>
          <w:sz w:val="22"/>
          <w:szCs w:val="22"/>
          <w:lang w:val="fr-FR"/>
        </w:rPr>
      </w:pPr>
      <w:r w:rsidRPr="00810F7C">
        <w:rPr>
          <w:rFonts w:ascii="Arial" w:hAnsi="Arial" w:cs="Arial"/>
          <w:sz w:val="22"/>
          <w:szCs w:val="22"/>
          <w:lang w:val="fr-FR"/>
        </w:rPr>
        <w:t xml:space="preserve">Fondé en 2005, MB&amp;F est le tout premier laboratoire conceptuel horloger au monde. Avec presque 20 calibres hors-normes à son actif pour animer les </w:t>
      </w:r>
      <w:proofErr w:type="spellStart"/>
      <w:r w:rsidRPr="00810F7C">
        <w:rPr>
          <w:rFonts w:ascii="Arial" w:hAnsi="Arial" w:cs="Arial"/>
          <w:sz w:val="22"/>
          <w:szCs w:val="22"/>
          <w:lang w:val="fr-FR"/>
        </w:rPr>
        <w:t>Horological</w:t>
      </w:r>
      <w:proofErr w:type="spellEnd"/>
      <w:r w:rsidRPr="00810F7C">
        <w:rPr>
          <w:rFonts w:ascii="Arial" w:hAnsi="Arial" w:cs="Arial"/>
          <w:sz w:val="22"/>
          <w:szCs w:val="22"/>
          <w:lang w:val="fr-FR"/>
        </w:rPr>
        <w:t xml:space="preserve"> Machines et </w:t>
      </w:r>
      <w:proofErr w:type="spellStart"/>
      <w:r w:rsidRPr="00810F7C">
        <w:rPr>
          <w:rFonts w:ascii="Arial" w:hAnsi="Arial" w:cs="Arial"/>
          <w:sz w:val="22"/>
          <w:szCs w:val="22"/>
          <w:lang w:val="fr-FR"/>
        </w:rPr>
        <w:t>Legacy</w:t>
      </w:r>
      <w:proofErr w:type="spellEnd"/>
      <w:r w:rsidRPr="00810F7C">
        <w:rPr>
          <w:rFonts w:ascii="Arial" w:hAnsi="Arial" w:cs="Arial"/>
          <w:sz w:val="22"/>
          <w:szCs w:val="22"/>
          <w:lang w:val="fr-FR"/>
        </w:rPr>
        <w:t xml:space="preserve"> Machines applaudies par la critique, MB&amp;F continue de suivre la vision créative d’art cinétique tridimensionnel de son fondateur et directeur artistique Maximil</w:t>
      </w:r>
      <w:r>
        <w:rPr>
          <w:rFonts w:ascii="Arial" w:hAnsi="Arial" w:cs="Arial"/>
          <w:sz w:val="22"/>
          <w:szCs w:val="22"/>
          <w:lang w:val="fr-FR"/>
        </w:rPr>
        <w:t>i</w:t>
      </w:r>
      <w:r w:rsidRPr="00810F7C">
        <w:rPr>
          <w:rFonts w:ascii="Arial" w:hAnsi="Arial" w:cs="Arial"/>
          <w:sz w:val="22"/>
          <w:szCs w:val="22"/>
          <w:lang w:val="fr-FR"/>
        </w:rPr>
        <w:t xml:space="preserve">an </w:t>
      </w:r>
      <w:proofErr w:type="spellStart"/>
      <w:r w:rsidRPr="00810F7C">
        <w:rPr>
          <w:rFonts w:ascii="Arial" w:hAnsi="Arial" w:cs="Arial"/>
          <w:sz w:val="22"/>
          <w:szCs w:val="22"/>
          <w:lang w:val="fr-FR"/>
        </w:rPr>
        <w:t>Büsser</w:t>
      </w:r>
      <w:proofErr w:type="spellEnd"/>
      <w:r w:rsidRPr="00810F7C">
        <w:rPr>
          <w:rFonts w:ascii="Arial" w:hAnsi="Arial" w:cs="Arial"/>
          <w:sz w:val="22"/>
          <w:szCs w:val="22"/>
          <w:lang w:val="fr-FR"/>
        </w:rPr>
        <w:t>.</w:t>
      </w:r>
    </w:p>
    <w:p w14:paraId="6EA51815" w14:textId="77777777" w:rsidR="00D55DEF" w:rsidRPr="00810F7C" w:rsidRDefault="00D55DEF" w:rsidP="00200212">
      <w:pPr>
        <w:pStyle w:val="Sansinterligne"/>
        <w:spacing w:line="276" w:lineRule="auto"/>
        <w:jc w:val="both"/>
        <w:rPr>
          <w:rFonts w:ascii="Arial" w:hAnsi="Arial" w:cs="Arial"/>
          <w:sz w:val="22"/>
          <w:szCs w:val="22"/>
          <w:lang w:val="fr-FR"/>
        </w:rPr>
      </w:pPr>
    </w:p>
    <w:p w14:paraId="4E99D9DC" w14:textId="77777777" w:rsidR="00D55DEF" w:rsidRPr="00810F7C" w:rsidRDefault="00D55DEF" w:rsidP="00200212">
      <w:pPr>
        <w:pStyle w:val="Sansinterligne"/>
        <w:spacing w:line="276" w:lineRule="auto"/>
        <w:jc w:val="both"/>
        <w:rPr>
          <w:rFonts w:ascii="Arial" w:hAnsi="Arial" w:cs="Arial"/>
          <w:sz w:val="22"/>
          <w:szCs w:val="22"/>
          <w:lang w:val="fr-FR"/>
        </w:rPr>
      </w:pPr>
      <w:r w:rsidRPr="00810F7C">
        <w:rPr>
          <w:rFonts w:ascii="Arial" w:hAnsi="Arial" w:cs="Arial"/>
          <w:sz w:val="22"/>
          <w:szCs w:val="22"/>
          <w:lang w:val="fr-FR"/>
        </w:rPr>
        <w:t xml:space="preserve">Après 15 années de management au sein de marques prestigieuses, Maximilian </w:t>
      </w:r>
      <w:proofErr w:type="spellStart"/>
      <w:r w:rsidRPr="00810F7C">
        <w:rPr>
          <w:rFonts w:ascii="Arial" w:hAnsi="Arial" w:cs="Arial"/>
          <w:sz w:val="22"/>
          <w:szCs w:val="22"/>
          <w:lang w:val="fr-FR"/>
        </w:rPr>
        <w:t>Büsser</w:t>
      </w:r>
      <w:proofErr w:type="spellEnd"/>
      <w:r w:rsidRPr="00810F7C">
        <w:rPr>
          <w:rFonts w:ascii="Arial" w:hAnsi="Arial" w:cs="Arial"/>
          <w:sz w:val="22"/>
          <w:szCs w:val="22"/>
          <w:lang w:val="fr-FR"/>
        </w:rPr>
        <w:t xml:space="preserve"> a quitté son poste de Directeur Général chez Harry Winston pour créer MB&amp;F – Maximilian </w:t>
      </w:r>
      <w:proofErr w:type="spellStart"/>
      <w:r w:rsidRPr="00810F7C">
        <w:rPr>
          <w:rFonts w:ascii="Arial" w:hAnsi="Arial" w:cs="Arial"/>
          <w:sz w:val="22"/>
          <w:szCs w:val="22"/>
          <w:lang w:val="fr-FR"/>
        </w:rPr>
        <w:t>Büsser</w:t>
      </w:r>
      <w:proofErr w:type="spellEnd"/>
      <w:r w:rsidRPr="00810F7C">
        <w:rPr>
          <w:rFonts w:ascii="Arial" w:hAnsi="Arial" w:cs="Arial"/>
          <w:sz w:val="22"/>
          <w:szCs w:val="22"/>
          <w:lang w:val="fr-FR"/>
        </w:rPr>
        <w:t xml:space="preserve"> &amp; Friends. MB&amp;F est un laboratoire d’art et de micromécanique voué à la conception et à la fabrication en petites séries de montres radicales, fruits d’une collaboration entre de brillants professionnels de l’horlogerie dont Maximilian </w:t>
      </w:r>
      <w:proofErr w:type="spellStart"/>
      <w:r w:rsidRPr="00810F7C">
        <w:rPr>
          <w:rFonts w:ascii="Arial" w:hAnsi="Arial" w:cs="Arial"/>
          <w:sz w:val="22"/>
          <w:szCs w:val="22"/>
          <w:lang w:val="fr-FR"/>
        </w:rPr>
        <w:t>Büsser</w:t>
      </w:r>
      <w:proofErr w:type="spellEnd"/>
      <w:r w:rsidRPr="00810F7C">
        <w:rPr>
          <w:rFonts w:ascii="Arial" w:hAnsi="Arial" w:cs="Arial"/>
          <w:sz w:val="22"/>
          <w:szCs w:val="22"/>
          <w:lang w:val="fr-FR"/>
        </w:rPr>
        <w:t xml:space="preserve"> apprécie le talent et la manière de travailler.</w:t>
      </w:r>
    </w:p>
    <w:p w14:paraId="7F47AD0D" w14:textId="77777777" w:rsidR="00D55DEF" w:rsidRPr="00810F7C" w:rsidRDefault="00D55DEF" w:rsidP="00200212">
      <w:pPr>
        <w:pStyle w:val="Sansinterligne"/>
        <w:spacing w:line="276" w:lineRule="auto"/>
        <w:jc w:val="both"/>
        <w:rPr>
          <w:rFonts w:ascii="Arial" w:hAnsi="Arial" w:cs="Arial"/>
          <w:sz w:val="22"/>
          <w:szCs w:val="22"/>
          <w:lang w:val="fr-FR"/>
        </w:rPr>
      </w:pPr>
    </w:p>
    <w:p w14:paraId="7BC6CDA5" w14:textId="77777777" w:rsidR="00D55DEF" w:rsidRPr="00810F7C" w:rsidRDefault="00D55DEF" w:rsidP="00200212">
      <w:pPr>
        <w:pStyle w:val="Sansinterligne"/>
        <w:spacing w:line="276" w:lineRule="auto"/>
        <w:jc w:val="both"/>
        <w:rPr>
          <w:rFonts w:ascii="Arial" w:hAnsi="Arial" w:cs="Arial"/>
          <w:sz w:val="22"/>
          <w:szCs w:val="22"/>
          <w:lang w:val="fr-FR"/>
        </w:rPr>
      </w:pPr>
      <w:r w:rsidRPr="00810F7C">
        <w:rPr>
          <w:rFonts w:ascii="Arial" w:hAnsi="Arial" w:cs="Arial"/>
          <w:sz w:val="22"/>
          <w:szCs w:val="22"/>
          <w:lang w:val="fr-FR"/>
        </w:rPr>
        <w:t xml:space="preserve">En 2007, MB&amp;F a dévoilé la HM1, sa première </w:t>
      </w:r>
      <w:proofErr w:type="spellStart"/>
      <w:r w:rsidRPr="00810F7C">
        <w:rPr>
          <w:rFonts w:ascii="Arial" w:hAnsi="Arial" w:cs="Arial"/>
          <w:sz w:val="22"/>
          <w:szCs w:val="22"/>
          <w:lang w:val="fr-FR"/>
        </w:rPr>
        <w:t>Horological</w:t>
      </w:r>
      <w:proofErr w:type="spellEnd"/>
      <w:r w:rsidRPr="00810F7C">
        <w:rPr>
          <w:rFonts w:ascii="Arial" w:hAnsi="Arial" w:cs="Arial"/>
          <w:sz w:val="22"/>
          <w:szCs w:val="22"/>
          <w:lang w:val="fr-FR"/>
        </w:rPr>
        <w:t xml:space="preserve"> Machine. Avec son boîtier sculptural en trois dimensions et son mouvement finement décoré, la HM1 a donné le ton des </w:t>
      </w:r>
      <w:proofErr w:type="spellStart"/>
      <w:r w:rsidRPr="00810F7C">
        <w:rPr>
          <w:rFonts w:ascii="Arial" w:hAnsi="Arial" w:cs="Arial"/>
          <w:sz w:val="22"/>
          <w:szCs w:val="22"/>
          <w:lang w:val="fr-FR"/>
        </w:rPr>
        <w:t>Horological</w:t>
      </w:r>
      <w:proofErr w:type="spellEnd"/>
      <w:r w:rsidRPr="00810F7C">
        <w:rPr>
          <w:rFonts w:ascii="Arial" w:hAnsi="Arial" w:cs="Arial"/>
          <w:sz w:val="22"/>
          <w:szCs w:val="22"/>
          <w:lang w:val="fr-FR"/>
        </w:rPr>
        <w:t xml:space="preserve"> Machines qui ont suivi – des Machines qui symbolisent le temps plutôt que des Machines qui donnent l’heure. Les </w:t>
      </w:r>
      <w:proofErr w:type="spellStart"/>
      <w:r w:rsidRPr="00810F7C">
        <w:rPr>
          <w:rFonts w:ascii="Arial" w:hAnsi="Arial" w:cs="Arial"/>
          <w:sz w:val="22"/>
          <w:szCs w:val="22"/>
          <w:lang w:val="fr-FR"/>
        </w:rPr>
        <w:t>Horological</w:t>
      </w:r>
      <w:proofErr w:type="spellEnd"/>
      <w:r w:rsidRPr="00810F7C">
        <w:rPr>
          <w:rFonts w:ascii="Arial" w:hAnsi="Arial" w:cs="Arial"/>
          <w:sz w:val="22"/>
          <w:szCs w:val="22"/>
          <w:lang w:val="fr-FR"/>
        </w:rPr>
        <w:t xml:space="preserve"> Machines ont exploré l’espace (HM2, HM3, HM6), le ciel (HM4, HM9), la route (HM5, HMX, HM8) et l’eau (HM7).</w:t>
      </w:r>
    </w:p>
    <w:p w14:paraId="14CC31F3" w14:textId="77777777" w:rsidR="00D55DEF" w:rsidRPr="00810F7C" w:rsidRDefault="00D55DEF" w:rsidP="00200212">
      <w:pPr>
        <w:pStyle w:val="Sansinterligne"/>
        <w:spacing w:line="276" w:lineRule="auto"/>
        <w:jc w:val="both"/>
        <w:rPr>
          <w:rFonts w:ascii="Arial" w:hAnsi="Arial" w:cs="Arial"/>
          <w:sz w:val="22"/>
          <w:szCs w:val="22"/>
          <w:lang w:val="fr-FR"/>
        </w:rPr>
      </w:pPr>
    </w:p>
    <w:p w14:paraId="78A4E641" w14:textId="77777777" w:rsidR="00D55DEF" w:rsidRPr="00810F7C" w:rsidRDefault="00D55DEF" w:rsidP="00200212">
      <w:pPr>
        <w:pStyle w:val="Sansinterligne"/>
        <w:spacing w:line="276" w:lineRule="auto"/>
        <w:jc w:val="both"/>
        <w:rPr>
          <w:rFonts w:ascii="Arial" w:hAnsi="Arial" w:cs="Arial"/>
          <w:sz w:val="22"/>
          <w:szCs w:val="22"/>
          <w:lang w:val="fr-FR"/>
        </w:rPr>
      </w:pPr>
      <w:r w:rsidRPr="00810F7C">
        <w:rPr>
          <w:rFonts w:ascii="Arial" w:hAnsi="Arial" w:cs="Arial"/>
          <w:sz w:val="22"/>
          <w:szCs w:val="22"/>
          <w:lang w:val="fr-FR"/>
        </w:rPr>
        <w:t xml:space="preserve">En 2011, MB&amp;F a lancé la collection des </w:t>
      </w:r>
      <w:proofErr w:type="spellStart"/>
      <w:r w:rsidRPr="00810F7C">
        <w:rPr>
          <w:rFonts w:ascii="Arial" w:hAnsi="Arial" w:cs="Arial"/>
          <w:sz w:val="22"/>
          <w:szCs w:val="22"/>
          <w:lang w:val="fr-FR"/>
        </w:rPr>
        <w:t>Legacy</w:t>
      </w:r>
      <w:proofErr w:type="spellEnd"/>
      <w:r w:rsidRPr="00810F7C">
        <w:rPr>
          <w:rFonts w:ascii="Arial" w:hAnsi="Arial" w:cs="Arial"/>
          <w:sz w:val="22"/>
          <w:szCs w:val="22"/>
          <w:lang w:val="fr-FR"/>
        </w:rPr>
        <w:t xml:space="preserve"> Machines. Ces pièces rondes, plus classiques – classiques pour MB&amp;F – rendent hommage à l’excellence horlogère du XIXe siècle, en réinterprétant des complications de grands horlogers novateurs sous la forme d’objets d’art contemporains. Les LM1 et LM2 ont été suivies par la LM101, la première Machine MB&amp;F équipée d’un mouvement entièrement développé à l’interne. La LM </w:t>
      </w:r>
      <w:proofErr w:type="spellStart"/>
      <w:r w:rsidRPr="00810F7C">
        <w:rPr>
          <w:rFonts w:ascii="Arial" w:hAnsi="Arial" w:cs="Arial"/>
          <w:sz w:val="22"/>
          <w:szCs w:val="22"/>
          <w:lang w:val="fr-FR"/>
        </w:rPr>
        <w:t>Perpetual</w:t>
      </w:r>
      <w:proofErr w:type="spellEnd"/>
      <w:r w:rsidRPr="00810F7C">
        <w:rPr>
          <w:rFonts w:ascii="Arial" w:hAnsi="Arial" w:cs="Arial"/>
          <w:sz w:val="22"/>
          <w:szCs w:val="22"/>
          <w:lang w:val="fr-FR"/>
        </w:rPr>
        <w:t xml:space="preserve">, la LM Split </w:t>
      </w:r>
      <w:proofErr w:type="spellStart"/>
      <w:r w:rsidRPr="00810F7C">
        <w:rPr>
          <w:rFonts w:ascii="Arial" w:hAnsi="Arial" w:cs="Arial"/>
          <w:sz w:val="22"/>
          <w:szCs w:val="22"/>
          <w:lang w:val="fr-FR"/>
        </w:rPr>
        <w:t>Escapement</w:t>
      </w:r>
      <w:proofErr w:type="spellEnd"/>
      <w:r w:rsidRPr="00810F7C">
        <w:rPr>
          <w:rFonts w:ascii="Arial" w:hAnsi="Arial" w:cs="Arial"/>
          <w:sz w:val="22"/>
          <w:szCs w:val="22"/>
          <w:lang w:val="fr-FR"/>
        </w:rPr>
        <w:t xml:space="preserve"> et la LM Thunderdome sont venues ensuite élargir la collection. </w:t>
      </w:r>
      <w:r w:rsidRPr="00810F7C">
        <w:rPr>
          <w:rFonts w:ascii="Arial" w:hAnsi="Arial" w:cs="Arial"/>
          <w:sz w:val="22"/>
          <w:szCs w:val="22"/>
          <w:lang w:val="fr-CH"/>
        </w:rPr>
        <w:t xml:space="preserve">A ce jour, MB&amp;F alterne entre </w:t>
      </w:r>
      <w:proofErr w:type="spellStart"/>
      <w:r w:rsidRPr="00810F7C">
        <w:rPr>
          <w:rFonts w:ascii="Arial" w:hAnsi="Arial" w:cs="Arial"/>
          <w:sz w:val="22"/>
          <w:szCs w:val="22"/>
          <w:lang w:val="fr-CH"/>
        </w:rPr>
        <w:t>Horological</w:t>
      </w:r>
      <w:proofErr w:type="spellEnd"/>
      <w:r w:rsidRPr="00810F7C">
        <w:rPr>
          <w:rFonts w:ascii="Arial" w:hAnsi="Arial" w:cs="Arial"/>
          <w:sz w:val="22"/>
          <w:szCs w:val="22"/>
          <w:lang w:val="fr-CH"/>
        </w:rPr>
        <w:t xml:space="preserve"> Machines résolument anticonformistes et </w:t>
      </w:r>
      <w:proofErr w:type="spellStart"/>
      <w:r w:rsidRPr="00810F7C">
        <w:rPr>
          <w:rFonts w:ascii="Arial" w:hAnsi="Arial" w:cs="Arial"/>
          <w:sz w:val="22"/>
          <w:szCs w:val="22"/>
          <w:lang w:val="fr-CH"/>
        </w:rPr>
        <w:t>Legacy</w:t>
      </w:r>
      <w:proofErr w:type="spellEnd"/>
      <w:r w:rsidRPr="00810F7C">
        <w:rPr>
          <w:rFonts w:ascii="Arial" w:hAnsi="Arial" w:cs="Arial"/>
          <w:sz w:val="22"/>
          <w:szCs w:val="22"/>
          <w:lang w:val="fr-CH"/>
        </w:rPr>
        <w:t xml:space="preserve"> Machines inspirées par l’histoire. Avec la création de la LM </w:t>
      </w:r>
      <w:proofErr w:type="spellStart"/>
      <w:r w:rsidRPr="00810F7C">
        <w:rPr>
          <w:rFonts w:ascii="Arial" w:hAnsi="Arial" w:cs="Arial"/>
          <w:sz w:val="22"/>
          <w:szCs w:val="22"/>
          <w:lang w:val="fr-CH"/>
        </w:rPr>
        <w:t>FlyingT</w:t>
      </w:r>
      <w:proofErr w:type="spellEnd"/>
      <w:r w:rsidRPr="00810F7C">
        <w:rPr>
          <w:rFonts w:ascii="Arial" w:hAnsi="Arial" w:cs="Arial"/>
          <w:sz w:val="22"/>
          <w:szCs w:val="22"/>
          <w:lang w:val="fr-CH"/>
        </w:rPr>
        <w:t>, la première Machine dédiée aux femmes, 2019 représente un tournant dans l’histoire de MB&amp;F.</w:t>
      </w:r>
    </w:p>
    <w:p w14:paraId="6922478B" w14:textId="77777777" w:rsidR="00D55DEF" w:rsidRPr="00810F7C" w:rsidRDefault="00D55DEF" w:rsidP="00200212">
      <w:pPr>
        <w:pStyle w:val="Sansinterligne"/>
        <w:spacing w:line="276" w:lineRule="auto"/>
        <w:jc w:val="both"/>
        <w:rPr>
          <w:rFonts w:ascii="Arial" w:hAnsi="Arial" w:cs="Arial"/>
          <w:sz w:val="22"/>
          <w:szCs w:val="22"/>
          <w:lang w:val="fr-FR"/>
        </w:rPr>
      </w:pPr>
    </w:p>
    <w:p w14:paraId="631F8A1E" w14:textId="77777777" w:rsidR="00D55DEF" w:rsidRPr="00810F7C" w:rsidRDefault="00D55DEF" w:rsidP="00200212">
      <w:pPr>
        <w:pStyle w:val="Sansinterligne"/>
        <w:spacing w:line="276" w:lineRule="auto"/>
        <w:jc w:val="both"/>
        <w:rPr>
          <w:rFonts w:ascii="Arial" w:hAnsi="Arial" w:cs="Arial"/>
          <w:sz w:val="22"/>
          <w:szCs w:val="22"/>
          <w:lang w:val="fr-FR"/>
        </w:rPr>
      </w:pPr>
      <w:r w:rsidRPr="00810F7C">
        <w:rPr>
          <w:rFonts w:ascii="Arial" w:hAnsi="Arial" w:cs="Arial"/>
          <w:sz w:val="22"/>
          <w:szCs w:val="22"/>
          <w:lang w:val="fr-FR"/>
        </w:rPr>
        <w:t xml:space="preserve">La lettre F représentant les Friends, il était donc naturel pour MB&amp;F de développer des collaborations avec des artistes, des horlogers, des designers et des fabricants admirés. Cela a mené à la création de deux nouvelles catégories : Performance Art et Co-Créations. Alors que les créations Performance Art sont des pièces MB&amp;F revisitées par une personne externe talentueuse, les Co-Créations ne sont quant à elles pas des montres mais un autre type de machines développées sur la base des idées et des designs MB&amp;F et fabriquées par des Manufactures suisses. Nombreuses de ces Co-Créations sont des horloges créées avec L’Épée 1839, alors que les collaborations avec </w:t>
      </w:r>
      <w:proofErr w:type="spellStart"/>
      <w:r w:rsidRPr="00810F7C">
        <w:rPr>
          <w:rFonts w:ascii="Arial" w:hAnsi="Arial" w:cs="Arial"/>
          <w:sz w:val="22"/>
          <w:szCs w:val="22"/>
          <w:lang w:val="fr-FR"/>
        </w:rPr>
        <w:t>Reuge</w:t>
      </w:r>
      <w:proofErr w:type="spellEnd"/>
      <w:r w:rsidRPr="00810F7C">
        <w:rPr>
          <w:rFonts w:ascii="Arial" w:hAnsi="Arial" w:cs="Arial"/>
          <w:sz w:val="22"/>
          <w:szCs w:val="22"/>
          <w:lang w:val="fr-FR"/>
        </w:rPr>
        <w:t xml:space="preserve"> et </w:t>
      </w:r>
      <w:proofErr w:type="spellStart"/>
      <w:r w:rsidRPr="00810F7C">
        <w:rPr>
          <w:rFonts w:ascii="Arial" w:hAnsi="Arial" w:cs="Arial"/>
          <w:sz w:val="22"/>
          <w:szCs w:val="22"/>
          <w:lang w:val="fr-FR"/>
        </w:rPr>
        <w:t>Caran</w:t>
      </w:r>
      <w:proofErr w:type="spellEnd"/>
      <w:r w:rsidRPr="00810F7C">
        <w:rPr>
          <w:rFonts w:ascii="Arial" w:hAnsi="Arial" w:cs="Arial"/>
          <w:sz w:val="22"/>
          <w:szCs w:val="22"/>
          <w:lang w:val="fr-FR"/>
        </w:rPr>
        <w:t xml:space="preserve"> d’Ache proposent d’autres formes d’art mécanique.</w:t>
      </w:r>
    </w:p>
    <w:p w14:paraId="4C028CF2" w14:textId="77777777" w:rsidR="00D55DEF" w:rsidRPr="00810F7C" w:rsidRDefault="00D55DEF" w:rsidP="00200212">
      <w:pPr>
        <w:pStyle w:val="Sansinterligne"/>
        <w:spacing w:line="276" w:lineRule="auto"/>
        <w:jc w:val="both"/>
        <w:rPr>
          <w:rFonts w:ascii="Arial" w:hAnsi="Arial" w:cs="Arial"/>
          <w:sz w:val="22"/>
          <w:szCs w:val="22"/>
          <w:lang w:val="fr-FR"/>
        </w:rPr>
      </w:pPr>
    </w:p>
    <w:p w14:paraId="18E5F6E9" w14:textId="77777777" w:rsidR="00D55DEF" w:rsidRPr="00810F7C" w:rsidRDefault="00D55DEF" w:rsidP="00200212">
      <w:pPr>
        <w:pStyle w:val="Sansinterligne"/>
        <w:spacing w:line="276" w:lineRule="auto"/>
        <w:jc w:val="both"/>
        <w:rPr>
          <w:rFonts w:ascii="Arial" w:hAnsi="Arial" w:cs="Arial"/>
          <w:sz w:val="22"/>
          <w:szCs w:val="22"/>
          <w:lang w:val="fr-FR"/>
        </w:rPr>
      </w:pPr>
      <w:r w:rsidRPr="00810F7C">
        <w:rPr>
          <w:rFonts w:ascii="Arial" w:hAnsi="Arial" w:cs="Arial"/>
          <w:sz w:val="22"/>
          <w:szCs w:val="22"/>
          <w:lang w:val="fr-FR"/>
        </w:rPr>
        <w:t xml:space="preserve">Afin de donner à ces machines une place appropriée, Maximilian </w:t>
      </w:r>
      <w:proofErr w:type="spellStart"/>
      <w:r w:rsidRPr="00810F7C">
        <w:rPr>
          <w:rFonts w:ascii="Arial" w:hAnsi="Arial" w:cs="Arial"/>
          <w:sz w:val="22"/>
          <w:szCs w:val="22"/>
          <w:lang w:val="fr-FR"/>
        </w:rPr>
        <w:t>Büsser</w:t>
      </w:r>
      <w:proofErr w:type="spellEnd"/>
      <w:r w:rsidRPr="00810F7C">
        <w:rPr>
          <w:rFonts w:ascii="Arial" w:hAnsi="Arial" w:cs="Arial"/>
          <w:sz w:val="22"/>
          <w:szCs w:val="22"/>
          <w:lang w:val="fr-FR"/>
        </w:rPr>
        <w:t xml:space="preserve"> a eu l’idée de les présenter dans une galerie d’art aux cotés de diverses formes d’art mécanique créées par d’autres artistes, plutôt que de les présenter dans une boutique traditionnelle. Cela a amené MB&amp;F à créer sa première MB&amp;F </w:t>
      </w:r>
      <w:proofErr w:type="spellStart"/>
      <w:r w:rsidRPr="00810F7C">
        <w:rPr>
          <w:rFonts w:ascii="Arial" w:hAnsi="Arial" w:cs="Arial"/>
          <w:sz w:val="22"/>
          <w:szCs w:val="22"/>
          <w:lang w:val="fr-FR"/>
        </w:rPr>
        <w:t>M.A.</w:t>
      </w:r>
      <w:proofErr w:type="gramStart"/>
      <w:r w:rsidRPr="00810F7C">
        <w:rPr>
          <w:rFonts w:ascii="Arial" w:hAnsi="Arial" w:cs="Arial"/>
          <w:sz w:val="22"/>
          <w:szCs w:val="22"/>
          <w:lang w:val="fr-FR"/>
        </w:rPr>
        <w:t>D.Gallery</w:t>
      </w:r>
      <w:proofErr w:type="spellEnd"/>
      <w:proofErr w:type="gramEnd"/>
      <w:r w:rsidRPr="00810F7C">
        <w:rPr>
          <w:rFonts w:ascii="Arial" w:hAnsi="Arial" w:cs="Arial"/>
          <w:sz w:val="22"/>
          <w:szCs w:val="22"/>
          <w:lang w:val="fr-FR"/>
        </w:rPr>
        <w:t xml:space="preserve"> (M.A.D. signifiant </w:t>
      </w:r>
      <w:proofErr w:type="spellStart"/>
      <w:r w:rsidRPr="00810F7C">
        <w:rPr>
          <w:rFonts w:ascii="Arial" w:hAnsi="Arial" w:cs="Arial"/>
          <w:sz w:val="22"/>
          <w:szCs w:val="22"/>
          <w:lang w:val="fr-FR"/>
        </w:rPr>
        <w:t>Mechanical</w:t>
      </w:r>
      <w:proofErr w:type="spellEnd"/>
      <w:r w:rsidRPr="00810F7C">
        <w:rPr>
          <w:rFonts w:ascii="Arial" w:hAnsi="Arial" w:cs="Arial"/>
          <w:sz w:val="22"/>
          <w:szCs w:val="22"/>
          <w:lang w:val="fr-FR"/>
        </w:rPr>
        <w:t xml:space="preserve"> Art </w:t>
      </w:r>
      <w:proofErr w:type="spellStart"/>
      <w:r w:rsidRPr="00810F7C">
        <w:rPr>
          <w:rFonts w:ascii="Arial" w:hAnsi="Arial" w:cs="Arial"/>
          <w:sz w:val="22"/>
          <w:szCs w:val="22"/>
          <w:lang w:val="fr-FR"/>
        </w:rPr>
        <w:t>Devices</w:t>
      </w:r>
      <w:proofErr w:type="spellEnd"/>
      <w:r w:rsidRPr="00810F7C">
        <w:rPr>
          <w:rFonts w:ascii="Arial" w:hAnsi="Arial" w:cs="Arial"/>
          <w:sz w:val="22"/>
          <w:szCs w:val="22"/>
          <w:lang w:val="fr-FR"/>
        </w:rPr>
        <w:t xml:space="preserve">) à Genève, qui a ensuite été suivie par l’ouverture d’autres </w:t>
      </w:r>
      <w:proofErr w:type="spellStart"/>
      <w:r w:rsidRPr="00810F7C">
        <w:rPr>
          <w:rFonts w:ascii="Arial" w:hAnsi="Arial" w:cs="Arial"/>
          <w:sz w:val="22"/>
          <w:szCs w:val="22"/>
          <w:lang w:val="fr-FR"/>
        </w:rPr>
        <w:t>M.A.D.Galleries</w:t>
      </w:r>
      <w:proofErr w:type="spellEnd"/>
      <w:r w:rsidRPr="00810F7C">
        <w:rPr>
          <w:rFonts w:ascii="Arial" w:hAnsi="Arial" w:cs="Arial"/>
          <w:sz w:val="22"/>
          <w:szCs w:val="22"/>
          <w:lang w:val="fr-FR"/>
        </w:rPr>
        <w:t xml:space="preserve"> à Taipei, Dubaï et Hong Kong.</w:t>
      </w:r>
    </w:p>
    <w:p w14:paraId="493DF7B3" w14:textId="77777777" w:rsidR="00D55DEF" w:rsidRPr="00810F7C" w:rsidRDefault="00D55DEF" w:rsidP="00200212">
      <w:pPr>
        <w:pStyle w:val="Sansinterligne"/>
        <w:spacing w:line="276" w:lineRule="auto"/>
        <w:jc w:val="both"/>
        <w:rPr>
          <w:rFonts w:ascii="Arial" w:hAnsi="Arial" w:cs="Arial"/>
          <w:sz w:val="22"/>
          <w:szCs w:val="22"/>
          <w:lang w:val="fr-FR"/>
        </w:rPr>
      </w:pPr>
    </w:p>
    <w:p w14:paraId="69546A90" w14:textId="77777777" w:rsidR="00D55DEF" w:rsidRPr="00810F7C" w:rsidRDefault="00D55DEF" w:rsidP="00200212">
      <w:pPr>
        <w:pStyle w:val="Sansinterligne"/>
        <w:spacing w:line="276" w:lineRule="auto"/>
        <w:jc w:val="both"/>
        <w:rPr>
          <w:rFonts w:ascii="Arial" w:hAnsi="Arial" w:cs="Arial"/>
          <w:sz w:val="22"/>
          <w:szCs w:val="22"/>
          <w:lang w:val="fr-FR"/>
        </w:rPr>
      </w:pPr>
      <w:r w:rsidRPr="00810F7C">
        <w:rPr>
          <w:rFonts w:ascii="Arial" w:hAnsi="Arial" w:cs="Arial"/>
          <w:sz w:val="22"/>
          <w:szCs w:val="22"/>
          <w:lang w:val="fr-FR"/>
        </w:rPr>
        <w:lastRenderedPageBreak/>
        <w:t xml:space="preserve">L’aventure MB&amp;F a été marquée par de prestigieuses récompenses, représentatives de la nature novatrice de la marque. MB&amp;F s’est jusqu’ici vu attribuer cinq prix par le renommé Grand Prix d'Horlogerie de Genève : en 2019, le Prix de la Complication pour Dame a été décerné à la LM </w:t>
      </w:r>
      <w:proofErr w:type="spellStart"/>
      <w:r w:rsidRPr="00810F7C">
        <w:rPr>
          <w:rFonts w:ascii="Arial" w:hAnsi="Arial" w:cs="Arial"/>
          <w:sz w:val="22"/>
          <w:szCs w:val="22"/>
          <w:lang w:val="fr-FR"/>
        </w:rPr>
        <w:t>FlyingT</w:t>
      </w:r>
      <w:proofErr w:type="spellEnd"/>
      <w:r w:rsidRPr="00810F7C">
        <w:rPr>
          <w:rFonts w:ascii="Arial" w:hAnsi="Arial" w:cs="Arial"/>
          <w:sz w:val="22"/>
          <w:szCs w:val="22"/>
          <w:lang w:val="fr-FR"/>
        </w:rPr>
        <w:t xml:space="preserve"> ; en 2016 la </w:t>
      </w:r>
      <w:proofErr w:type="spellStart"/>
      <w:r w:rsidRPr="00810F7C">
        <w:rPr>
          <w:rFonts w:ascii="Arial" w:hAnsi="Arial" w:cs="Arial"/>
          <w:sz w:val="22"/>
          <w:szCs w:val="22"/>
          <w:lang w:val="fr-FR"/>
        </w:rPr>
        <w:t>Legacy</w:t>
      </w:r>
      <w:proofErr w:type="spellEnd"/>
      <w:r w:rsidRPr="00810F7C">
        <w:rPr>
          <w:rFonts w:ascii="Arial" w:hAnsi="Arial" w:cs="Arial"/>
          <w:sz w:val="22"/>
          <w:szCs w:val="22"/>
          <w:lang w:val="fr-FR"/>
        </w:rPr>
        <w:t xml:space="preserve"> Machine </w:t>
      </w:r>
      <w:proofErr w:type="spellStart"/>
      <w:r w:rsidRPr="00810F7C">
        <w:rPr>
          <w:rFonts w:ascii="Arial" w:hAnsi="Arial" w:cs="Arial"/>
          <w:sz w:val="22"/>
          <w:szCs w:val="22"/>
          <w:lang w:val="fr-FR"/>
        </w:rPr>
        <w:t>Perpetual</w:t>
      </w:r>
      <w:proofErr w:type="spellEnd"/>
      <w:r w:rsidRPr="00810F7C">
        <w:rPr>
          <w:rFonts w:ascii="Arial" w:hAnsi="Arial" w:cs="Arial"/>
          <w:sz w:val="22"/>
          <w:szCs w:val="22"/>
          <w:lang w:val="fr-FR"/>
        </w:rPr>
        <w:t xml:space="preserve"> a reçu le Prix de la Montre Calendrier ; en 2012 la </w:t>
      </w:r>
      <w:proofErr w:type="spellStart"/>
      <w:r w:rsidRPr="00810F7C">
        <w:rPr>
          <w:rFonts w:ascii="Arial" w:hAnsi="Arial" w:cs="Arial"/>
          <w:sz w:val="22"/>
          <w:szCs w:val="22"/>
          <w:lang w:val="fr-FR"/>
        </w:rPr>
        <w:t>Legacy</w:t>
      </w:r>
      <w:proofErr w:type="spellEnd"/>
      <w:r w:rsidRPr="00810F7C">
        <w:rPr>
          <w:rFonts w:ascii="Arial" w:hAnsi="Arial" w:cs="Arial"/>
          <w:sz w:val="22"/>
          <w:szCs w:val="22"/>
          <w:lang w:val="fr-FR"/>
        </w:rPr>
        <w:t xml:space="preserve"> Machine N°1 a été doublement récompensée par des passionnés d’horlogerie avec le Prix du Public ainsi que par un jury professionnel avec le Prix de la Montre Homme et, en 2010, HM4 </w:t>
      </w:r>
      <w:proofErr w:type="spellStart"/>
      <w:r w:rsidRPr="00810F7C">
        <w:rPr>
          <w:rFonts w:ascii="Arial" w:hAnsi="Arial" w:cs="Arial"/>
          <w:sz w:val="22"/>
          <w:szCs w:val="22"/>
          <w:lang w:val="fr-FR"/>
        </w:rPr>
        <w:t>Thunderbolt</w:t>
      </w:r>
      <w:proofErr w:type="spellEnd"/>
      <w:r w:rsidRPr="00810F7C">
        <w:rPr>
          <w:rFonts w:ascii="Arial" w:hAnsi="Arial" w:cs="Arial"/>
          <w:sz w:val="22"/>
          <w:szCs w:val="22"/>
          <w:lang w:val="fr-FR"/>
        </w:rPr>
        <w:t xml:space="preserve"> a remporté le Prix de la montre design. Dernier point, mais pas le moindre, la HM6 </w:t>
      </w:r>
      <w:proofErr w:type="spellStart"/>
      <w:r w:rsidRPr="00810F7C">
        <w:rPr>
          <w:rFonts w:ascii="Arial" w:hAnsi="Arial" w:cs="Arial"/>
          <w:sz w:val="22"/>
          <w:szCs w:val="22"/>
          <w:lang w:val="fr-FR"/>
        </w:rPr>
        <w:t>Space</w:t>
      </w:r>
      <w:proofErr w:type="spellEnd"/>
      <w:r w:rsidRPr="00810F7C">
        <w:rPr>
          <w:rFonts w:ascii="Arial" w:hAnsi="Arial" w:cs="Arial"/>
          <w:sz w:val="22"/>
          <w:szCs w:val="22"/>
          <w:lang w:val="fr-FR"/>
        </w:rPr>
        <w:t xml:space="preserve"> Pirate a été récompensée en 2015 par un « </w:t>
      </w:r>
      <w:proofErr w:type="spellStart"/>
      <w:r w:rsidRPr="00810F7C">
        <w:rPr>
          <w:rFonts w:ascii="Arial" w:hAnsi="Arial" w:cs="Arial"/>
          <w:sz w:val="22"/>
          <w:szCs w:val="22"/>
          <w:lang w:val="fr-FR"/>
        </w:rPr>
        <w:t>Red</w:t>
      </w:r>
      <w:proofErr w:type="spellEnd"/>
      <w:r w:rsidRPr="00810F7C">
        <w:rPr>
          <w:rFonts w:ascii="Arial" w:hAnsi="Arial" w:cs="Arial"/>
          <w:sz w:val="22"/>
          <w:szCs w:val="22"/>
          <w:lang w:val="fr-FR"/>
        </w:rPr>
        <w:t xml:space="preserve"> Dot : Best of the Best » — prix phare de la compétition internationale des </w:t>
      </w:r>
      <w:proofErr w:type="spellStart"/>
      <w:r w:rsidRPr="00810F7C">
        <w:rPr>
          <w:rFonts w:ascii="Arial" w:hAnsi="Arial" w:cs="Arial"/>
          <w:sz w:val="22"/>
          <w:szCs w:val="22"/>
          <w:lang w:val="fr-FR"/>
        </w:rPr>
        <w:t>Red</w:t>
      </w:r>
      <w:proofErr w:type="spellEnd"/>
      <w:r w:rsidRPr="00810F7C">
        <w:rPr>
          <w:rFonts w:ascii="Arial" w:hAnsi="Arial" w:cs="Arial"/>
          <w:sz w:val="22"/>
          <w:szCs w:val="22"/>
          <w:lang w:val="fr-FR"/>
        </w:rPr>
        <w:t xml:space="preserve"> Dot Awards.</w:t>
      </w:r>
    </w:p>
    <w:p w14:paraId="6688FCAA" w14:textId="77777777" w:rsidR="00D55DEF" w:rsidRPr="00810F7C" w:rsidRDefault="00D55DEF" w:rsidP="00200212">
      <w:pPr>
        <w:pStyle w:val="Sansinterligne"/>
        <w:spacing w:line="276" w:lineRule="auto"/>
        <w:jc w:val="both"/>
        <w:rPr>
          <w:rFonts w:ascii="Arial" w:hAnsi="Arial" w:cs="Arial"/>
          <w:sz w:val="22"/>
          <w:szCs w:val="22"/>
          <w:lang w:val="fr-FR"/>
        </w:rPr>
      </w:pPr>
    </w:p>
    <w:p w14:paraId="3051E43E" w14:textId="77777777" w:rsidR="00D55DEF" w:rsidRPr="00810F7C" w:rsidRDefault="00D55DEF" w:rsidP="00200212">
      <w:pPr>
        <w:jc w:val="both"/>
        <w:rPr>
          <w:lang w:val="fr-CH"/>
        </w:rPr>
      </w:pPr>
    </w:p>
    <w:p w14:paraId="2C1F1240" w14:textId="77777777" w:rsidR="00D55DEF" w:rsidRPr="00D55DEF" w:rsidRDefault="00D55DEF" w:rsidP="00200212">
      <w:pPr>
        <w:jc w:val="both"/>
        <w:rPr>
          <w:rFonts w:ascii="Arial" w:hAnsi="Arial" w:cs="Arial"/>
          <w:color w:val="4F81BD" w:themeColor="accent1"/>
          <w:sz w:val="22"/>
          <w:szCs w:val="22"/>
          <w:lang w:val="fr-CH"/>
        </w:rPr>
      </w:pPr>
    </w:p>
    <w:sectPr w:rsidR="00D55DEF" w:rsidRPr="00D55DEF" w:rsidSect="005024B5">
      <w:headerReference w:type="default" r:id="rId8"/>
      <w:footerReference w:type="default" r:id="rId9"/>
      <w:pgSz w:w="11900" w:h="16840"/>
      <w:pgMar w:top="1560" w:right="1531" w:bottom="993" w:left="1531" w:header="426" w:footer="49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C5D6A" w14:textId="77777777" w:rsidR="001E4F01" w:rsidRDefault="001E4F01" w:rsidP="008B5583">
      <w:pPr>
        <w:spacing w:after="0"/>
      </w:pPr>
      <w:r>
        <w:separator/>
      </w:r>
    </w:p>
  </w:endnote>
  <w:endnote w:type="continuationSeparator" w:id="0">
    <w:p w14:paraId="6AB5DD79" w14:textId="77777777" w:rsidR="001E4F01" w:rsidRDefault="001E4F01" w:rsidP="008B55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Light">
    <w:altName w:val="Century Gothi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UI"/>
    <w:charset w:val="80"/>
    <w:family w:val="auto"/>
    <w:pitch w:val="variable"/>
    <w:sig w:usb0="00000001" w:usb1="00000000" w:usb2="01000407"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2FBF1" w14:textId="77777777" w:rsidR="00CC2699" w:rsidRDefault="00CC2699" w:rsidP="00CC2699">
    <w:pPr>
      <w:pStyle w:val="WW-Default"/>
      <w:rPr>
        <w:rFonts w:ascii="Arial" w:hAnsi="Arial" w:cs="Arial"/>
        <w:sz w:val="18"/>
        <w:szCs w:val="18"/>
        <w:lang w:val="fr-CH"/>
      </w:rPr>
    </w:pPr>
    <w:r w:rsidRPr="002E2719">
      <w:rPr>
        <w:rFonts w:ascii="Arial" w:hAnsi="Arial" w:cs="Arial"/>
        <w:sz w:val="18"/>
        <w:szCs w:val="18"/>
        <w:lang w:val="fr-CH"/>
      </w:rPr>
      <w:t xml:space="preserve">Pour </w:t>
    </w:r>
    <w:r>
      <w:rPr>
        <w:rFonts w:ascii="Arial" w:hAnsi="Arial" w:cs="Arial"/>
        <w:sz w:val="18"/>
        <w:szCs w:val="18"/>
        <w:lang w:val="fr-CH"/>
      </w:rPr>
      <w:t xml:space="preserve">de plus amples </w:t>
    </w:r>
    <w:r w:rsidRPr="002E2719">
      <w:rPr>
        <w:rFonts w:ascii="Arial" w:hAnsi="Arial" w:cs="Arial"/>
        <w:sz w:val="18"/>
        <w:szCs w:val="18"/>
        <w:lang w:val="fr-CH"/>
      </w:rPr>
      <w:t xml:space="preserve">informations, veuillez contacter: </w:t>
    </w:r>
    <w:r w:rsidRPr="002E2719">
      <w:rPr>
        <w:rFonts w:ascii="Arial" w:hAnsi="Arial" w:cs="Arial"/>
        <w:sz w:val="18"/>
        <w:szCs w:val="18"/>
        <w:lang w:val="fr-CH"/>
      </w:rPr>
      <w:br/>
      <w:t>Charris Yadigaroglou</w:t>
    </w:r>
    <w:r>
      <w:rPr>
        <w:rFonts w:ascii="Arial" w:hAnsi="Arial" w:cs="Arial"/>
        <w:sz w:val="18"/>
        <w:szCs w:val="18"/>
        <w:lang w:val="fr-CH"/>
      </w:rPr>
      <w:t xml:space="preserve"> – </w:t>
    </w:r>
    <w:r w:rsidR="00884901">
      <w:fldChar w:fldCharType="begin"/>
    </w:r>
    <w:r w:rsidR="00884901" w:rsidRPr="00884901">
      <w:rPr>
        <w:lang w:val="fr-CH"/>
      </w:rPr>
      <w:instrText xml:space="preserve"> HYPERLINK "mailto:cy@mbandf.com" </w:instrText>
    </w:r>
    <w:r w:rsidR="00884901">
      <w:fldChar w:fldCharType="separate"/>
    </w:r>
    <w:r w:rsidRPr="00DD0DE0">
      <w:rPr>
        <w:rStyle w:val="Lienhypertexte"/>
        <w:rFonts w:ascii="Arial" w:hAnsi="Arial" w:cs="Arial"/>
        <w:sz w:val="18"/>
        <w:szCs w:val="18"/>
        <w:lang w:val="fr-CH"/>
      </w:rPr>
      <w:t>cy@mbandf.com</w:t>
    </w:r>
    <w:r w:rsidR="00884901">
      <w:rPr>
        <w:rStyle w:val="Lienhypertexte"/>
        <w:rFonts w:ascii="Arial" w:hAnsi="Arial" w:cs="Arial"/>
        <w:sz w:val="18"/>
        <w:szCs w:val="18"/>
        <w:lang w:val="fr-CH"/>
      </w:rPr>
      <w:fldChar w:fldCharType="end"/>
    </w:r>
    <w:r>
      <w:rPr>
        <w:rFonts w:ascii="Arial" w:hAnsi="Arial" w:cs="Arial"/>
        <w:sz w:val="18"/>
        <w:szCs w:val="18"/>
        <w:lang w:val="fr-CH"/>
      </w:rPr>
      <w:t xml:space="preserve"> / Arnaud Légeret – </w:t>
    </w:r>
    <w:hyperlink r:id="rId1" w:history="1">
      <w:r w:rsidRPr="00DD0DE0">
        <w:rPr>
          <w:rStyle w:val="Lienhypertexte"/>
          <w:rFonts w:ascii="Arial" w:hAnsi="Arial" w:cs="Arial"/>
          <w:sz w:val="18"/>
          <w:szCs w:val="18"/>
          <w:lang w:val="fr-CH"/>
        </w:rPr>
        <w:t>arl@mbandf.com</w:t>
      </w:r>
    </w:hyperlink>
  </w:p>
  <w:p w14:paraId="61C516EB" w14:textId="1EF15A58" w:rsidR="00523747" w:rsidRPr="00CC2699" w:rsidRDefault="00CC2699" w:rsidP="00CC2699">
    <w:pPr>
      <w:pStyle w:val="WW-Default"/>
      <w:rPr>
        <w:lang w:val="fr-CH"/>
      </w:rPr>
    </w:pPr>
    <w:r w:rsidRPr="00E71875">
      <w:rPr>
        <w:rFonts w:ascii="Arial" w:hAnsi="Arial" w:cs="Arial"/>
        <w:sz w:val="18"/>
        <w:szCs w:val="18"/>
        <w:lang w:val="it-IT"/>
      </w:rPr>
      <w:t>MB&amp;F SA</w:t>
    </w:r>
    <w:r>
      <w:rPr>
        <w:rFonts w:ascii="Arial" w:hAnsi="Arial" w:cs="Arial"/>
        <w:sz w:val="18"/>
        <w:szCs w:val="18"/>
        <w:lang w:val="it-IT"/>
      </w:rPr>
      <w:t xml:space="preserve">, Rue Verdaine 11, </w:t>
    </w:r>
    <w:r w:rsidRPr="00E71875">
      <w:rPr>
        <w:rFonts w:ascii="Arial" w:hAnsi="Arial" w:cs="Arial"/>
        <w:sz w:val="18"/>
        <w:szCs w:val="18"/>
        <w:lang w:val="it-IT"/>
      </w:rPr>
      <w:t>CH</w:t>
    </w:r>
    <w:r>
      <w:rPr>
        <w:rFonts w:ascii="Arial" w:hAnsi="Arial" w:cs="Arial"/>
        <w:sz w:val="18"/>
        <w:szCs w:val="18"/>
        <w:lang w:val="it-IT"/>
      </w:rPr>
      <w:t>-1</w:t>
    </w:r>
    <w:r w:rsidRPr="00E71875">
      <w:rPr>
        <w:rFonts w:ascii="Arial" w:hAnsi="Arial" w:cs="Arial"/>
        <w:sz w:val="18"/>
        <w:szCs w:val="18"/>
        <w:lang w:val="it-IT"/>
      </w:rPr>
      <w:t>2</w:t>
    </w:r>
    <w:r>
      <w:rPr>
        <w:rFonts w:ascii="Arial" w:hAnsi="Arial" w:cs="Arial"/>
        <w:sz w:val="18"/>
        <w:szCs w:val="18"/>
        <w:lang w:val="it-IT"/>
      </w:rPr>
      <w:t>04 Genève, Suisse</w:t>
    </w:r>
    <w:r w:rsidRPr="00E71875">
      <w:rPr>
        <w:rFonts w:ascii="Arial" w:hAnsi="Arial" w:cs="Arial"/>
        <w:sz w:val="18"/>
        <w:szCs w:val="18"/>
        <w:lang w:val="it-IT"/>
      </w:rPr>
      <w:br/>
    </w:r>
    <w:r>
      <w:rPr>
        <w:rFonts w:ascii="Arial" w:hAnsi="Arial" w:cs="Arial"/>
        <w:sz w:val="18"/>
        <w:szCs w:val="18"/>
        <w:lang w:val="fr-CH"/>
      </w:rPr>
      <w:t>Tel. : +41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6157D" w14:textId="77777777" w:rsidR="001E4F01" w:rsidRDefault="001E4F01" w:rsidP="008B5583">
      <w:pPr>
        <w:spacing w:after="0"/>
      </w:pPr>
      <w:r>
        <w:separator/>
      </w:r>
    </w:p>
  </w:footnote>
  <w:footnote w:type="continuationSeparator" w:id="0">
    <w:p w14:paraId="65EE0E1B" w14:textId="77777777" w:rsidR="001E4F01" w:rsidRDefault="001E4F01" w:rsidP="008B558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2D2E8" w14:textId="77777777" w:rsidR="00071308" w:rsidRPr="00EF3677" w:rsidRDefault="00071308">
    <w:pPr>
      <w:pStyle w:val="En-tte"/>
      <w:rPr>
        <w:sz w:val="18"/>
        <w:szCs w:val="18"/>
      </w:rPr>
    </w:pPr>
    <w:r w:rsidRPr="00EF3677">
      <w:rPr>
        <w:noProof/>
        <w:sz w:val="18"/>
        <w:szCs w:val="18"/>
        <w:lang w:val="fr-CH" w:eastAsia="ja-JP"/>
      </w:rPr>
      <w:drawing>
        <wp:inline distT="0" distB="0" distL="0" distR="0" wp14:anchorId="0A5D3951" wp14:editId="356C823D">
          <wp:extent cx="1531620" cy="518160"/>
          <wp:effectExtent l="0" t="0" r="0" b="0"/>
          <wp:docPr id="7" name="Image 7"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7C53B8"/>
    <w:multiLevelType w:val="hybridMultilevel"/>
    <w:tmpl w:val="17B61F8C"/>
    <w:lvl w:ilvl="0" w:tplc="3CAC23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LQ0NTE1NrE0tDQyM7ZU0lEKTi0uzszPAykwNKgFAFvxGOstAAAA"/>
  </w:docVars>
  <w:rsids>
    <w:rsidRoot w:val="00D464D4"/>
    <w:rsid w:val="00014A88"/>
    <w:rsid w:val="00016F63"/>
    <w:rsid w:val="00032E4C"/>
    <w:rsid w:val="00062245"/>
    <w:rsid w:val="00071308"/>
    <w:rsid w:val="000B35D3"/>
    <w:rsid w:val="000B730A"/>
    <w:rsid w:val="000F0131"/>
    <w:rsid w:val="00123727"/>
    <w:rsid w:val="001345F1"/>
    <w:rsid w:val="0017295C"/>
    <w:rsid w:val="00182DC7"/>
    <w:rsid w:val="00193366"/>
    <w:rsid w:val="00197060"/>
    <w:rsid w:val="001A0803"/>
    <w:rsid w:val="001C0911"/>
    <w:rsid w:val="001C122B"/>
    <w:rsid w:val="001C2093"/>
    <w:rsid w:val="001E4D40"/>
    <w:rsid w:val="001E4F01"/>
    <w:rsid w:val="001F047B"/>
    <w:rsid w:val="00200212"/>
    <w:rsid w:val="00202568"/>
    <w:rsid w:val="002406AA"/>
    <w:rsid w:val="002826E7"/>
    <w:rsid w:val="00286F64"/>
    <w:rsid w:val="002A3AE0"/>
    <w:rsid w:val="002B3EF0"/>
    <w:rsid w:val="002C5B3A"/>
    <w:rsid w:val="002D094C"/>
    <w:rsid w:val="002D170D"/>
    <w:rsid w:val="002D7C92"/>
    <w:rsid w:val="002E45AD"/>
    <w:rsid w:val="002F4D93"/>
    <w:rsid w:val="003247F6"/>
    <w:rsid w:val="00347EA0"/>
    <w:rsid w:val="00390FCF"/>
    <w:rsid w:val="003B53FA"/>
    <w:rsid w:val="003C2B3C"/>
    <w:rsid w:val="003E469D"/>
    <w:rsid w:val="003E79C4"/>
    <w:rsid w:val="003F3BD7"/>
    <w:rsid w:val="00426F91"/>
    <w:rsid w:val="0046700F"/>
    <w:rsid w:val="00473B2F"/>
    <w:rsid w:val="004E6936"/>
    <w:rsid w:val="004E760B"/>
    <w:rsid w:val="005024B5"/>
    <w:rsid w:val="00511357"/>
    <w:rsid w:val="005176D6"/>
    <w:rsid w:val="00523747"/>
    <w:rsid w:val="00554407"/>
    <w:rsid w:val="00576BAF"/>
    <w:rsid w:val="00596657"/>
    <w:rsid w:val="005A48FF"/>
    <w:rsid w:val="005A69DE"/>
    <w:rsid w:val="005C06EC"/>
    <w:rsid w:val="005D08FA"/>
    <w:rsid w:val="005E211F"/>
    <w:rsid w:val="005F1B1E"/>
    <w:rsid w:val="005F222C"/>
    <w:rsid w:val="005F24C7"/>
    <w:rsid w:val="00601FFE"/>
    <w:rsid w:val="00614EA0"/>
    <w:rsid w:val="00632354"/>
    <w:rsid w:val="00642A65"/>
    <w:rsid w:val="0068457E"/>
    <w:rsid w:val="006860AC"/>
    <w:rsid w:val="006934A5"/>
    <w:rsid w:val="006935A0"/>
    <w:rsid w:val="0069490E"/>
    <w:rsid w:val="006A5B02"/>
    <w:rsid w:val="006A65A3"/>
    <w:rsid w:val="006B28B0"/>
    <w:rsid w:val="006E1CDE"/>
    <w:rsid w:val="0072561F"/>
    <w:rsid w:val="00726FF1"/>
    <w:rsid w:val="00734F99"/>
    <w:rsid w:val="0077034A"/>
    <w:rsid w:val="00784BC1"/>
    <w:rsid w:val="00791B30"/>
    <w:rsid w:val="007A72F6"/>
    <w:rsid w:val="00804A33"/>
    <w:rsid w:val="00832B9A"/>
    <w:rsid w:val="00837D96"/>
    <w:rsid w:val="008465A7"/>
    <w:rsid w:val="00847806"/>
    <w:rsid w:val="0085215C"/>
    <w:rsid w:val="00863F79"/>
    <w:rsid w:val="00884901"/>
    <w:rsid w:val="00886BFF"/>
    <w:rsid w:val="0088749E"/>
    <w:rsid w:val="008958A6"/>
    <w:rsid w:val="008A6594"/>
    <w:rsid w:val="008B5583"/>
    <w:rsid w:val="008B737E"/>
    <w:rsid w:val="008C47AC"/>
    <w:rsid w:val="008D09D9"/>
    <w:rsid w:val="008D21B9"/>
    <w:rsid w:val="008D2EA2"/>
    <w:rsid w:val="008E262D"/>
    <w:rsid w:val="008F640C"/>
    <w:rsid w:val="009309B3"/>
    <w:rsid w:val="00934B74"/>
    <w:rsid w:val="00937AB1"/>
    <w:rsid w:val="009636FF"/>
    <w:rsid w:val="0097063B"/>
    <w:rsid w:val="009A0AE6"/>
    <w:rsid w:val="009A403C"/>
    <w:rsid w:val="009A6D74"/>
    <w:rsid w:val="009B0D92"/>
    <w:rsid w:val="009B1837"/>
    <w:rsid w:val="009C24B2"/>
    <w:rsid w:val="009C3DD5"/>
    <w:rsid w:val="009D0B7F"/>
    <w:rsid w:val="00A00A65"/>
    <w:rsid w:val="00A07482"/>
    <w:rsid w:val="00A30E7B"/>
    <w:rsid w:val="00A33252"/>
    <w:rsid w:val="00A33C8C"/>
    <w:rsid w:val="00A34772"/>
    <w:rsid w:val="00A36593"/>
    <w:rsid w:val="00A54F33"/>
    <w:rsid w:val="00A555A7"/>
    <w:rsid w:val="00A5738C"/>
    <w:rsid w:val="00A94A43"/>
    <w:rsid w:val="00AB3B68"/>
    <w:rsid w:val="00AE4EF8"/>
    <w:rsid w:val="00AE7DAA"/>
    <w:rsid w:val="00AF4729"/>
    <w:rsid w:val="00B1397C"/>
    <w:rsid w:val="00B335E8"/>
    <w:rsid w:val="00B63670"/>
    <w:rsid w:val="00B82E68"/>
    <w:rsid w:val="00B8652D"/>
    <w:rsid w:val="00B871AD"/>
    <w:rsid w:val="00B96A11"/>
    <w:rsid w:val="00BC5D4F"/>
    <w:rsid w:val="00BD7E71"/>
    <w:rsid w:val="00C24E80"/>
    <w:rsid w:val="00C80071"/>
    <w:rsid w:val="00C91654"/>
    <w:rsid w:val="00C9686D"/>
    <w:rsid w:val="00CC2699"/>
    <w:rsid w:val="00CE0FF2"/>
    <w:rsid w:val="00CE75B3"/>
    <w:rsid w:val="00CF635D"/>
    <w:rsid w:val="00D464D4"/>
    <w:rsid w:val="00D5323C"/>
    <w:rsid w:val="00D55DEF"/>
    <w:rsid w:val="00D911BF"/>
    <w:rsid w:val="00DB70DD"/>
    <w:rsid w:val="00DC6137"/>
    <w:rsid w:val="00DE1C50"/>
    <w:rsid w:val="00DF2B87"/>
    <w:rsid w:val="00E1125D"/>
    <w:rsid w:val="00E15E45"/>
    <w:rsid w:val="00E27C30"/>
    <w:rsid w:val="00E5216D"/>
    <w:rsid w:val="00E62AD2"/>
    <w:rsid w:val="00E8140C"/>
    <w:rsid w:val="00E84331"/>
    <w:rsid w:val="00ED03D5"/>
    <w:rsid w:val="00EF3677"/>
    <w:rsid w:val="00F13AB4"/>
    <w:rsid w:val="00F167E4"/>
    <w:rsid w:val="00F20BC6"/>
    <w:rsid w:val="00F255DF"/>
    <w:rsid w:val="00F333AC"/>
    <w:rsid w:val="00F36A50"/>
    <w:rsid w:val="00F51E83"/>
    <w:rsid w:val="00F6056D"/>
    <w:rsid w:val="00F938E1"/>
    <w:rsid w:val="00FA0D71"/>
    <w:rsid w:val="00FA4031"/>
    <w:rsid w:val="00FC2F9F"/>
    <w:rsid w:val="00FC39E2"/>
    <w:rsid w:val="00FD5562"/>
    <w:rsid w:val="00FE7E90"/>
    <w:rsid w:val="00FF0829"/>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35945A"/>
  <w15:docId w15:val="{2366C5F6-AD4B-4EDA-B9D6-AB66C7436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3F6"/>
    <w:rPr>
      <w:rFonts w:ascii="Avenir Light" w:hAnsi="Avenir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2F4D93"/>
    <w:pPr>
      <w:spacing w:after="0"/>
    </w:pPr>
    <w:rPr>
      <w:rFonts w:ascii="Avenir Light" w:hAnsi="Avenir Light"/>
    </w:rPr>
  </w:style>
  <w:style w:type="paragraph" w:styleId="En-tte">
    <w:name w:val="header"/>
    <w:basedOn w:val="Normal"/>
    <w:link w:val="En-tteCar"/>
    <w:uiPriority w:val="99"/>
    <w:unhideWhenUsed/>
    <w:rsid w:val="008B5583"/>
    <w:pPr>
      <w:tabs>
        <w:tab w:val="center" w:pos="4536"/>
        <w:tab w:val="right" w:pos="9072"/>
      </w:tabs>
      <w:spacing w:after="0"/>
    </w:pPr>
  </w:style>
  <w:style w:type="character" w:customStyle="1" w:styleId="En-tteCar">
    <w:name w:val="En-tête Car"/>
    <w:basedOn w:val="Policepardfaut"/>
    <w:link w:val="En-tte"/>
    <w:uiPriority w:val="99"/>
    <w:rsid w:val="008B5583"/>
    <w:rPr>
      <w:rFonts w:ascii="Avenir Light" w:hAnsi="Avenir Light"/>
    </w:rPr>
  </w:style>
  <w:style w:type="paragraph" w:styleId="Pieddepage">
    <w:name w:val="footer"/>
    <w:basedOn w:val="Normal"/>
    <w:link w:val="PieddepageCar"/>
    <w:uiPriority w:val="99"/>
    <w:unhideWhenUsed/>
    <w:rsid w:val="008B5583"/>
    <w:pPr>
      <w:tabs>
        <w:tab w:val="center" w:pos="4536"/>
        <w:tab w:val="right" w:pos="9072"/>
      </w:tabs>
      <w:spacing w:after="0"/>
    </w:pPr>
  </w:style>
  <w:style w:type="character" w:customStyle="1" w:styleId="PieddepageCar">
    <w:name w:val="Pied de page Car"/>
    <w:basedOn w:val="Policepardfaut"/>
    <w:link w:val="Pieddepage"/>
    <w:uiPriority w:val="99"/>
    <w:rsid w:val="008B5583"/>
    <w:rPr>
      <w:rFonts w:ascii="Avenir Light" w:hAnsi="Avenir Light"/>
    </w:rPr>
  </w:style>
  <w:style w:type="character" w:styleId="Lienhypertexte">
    <w:name w:val="Hyperlink"/>
    <w:basedOn w:val="Policepardfaut"/>
    <w:uiPriority w:val="99"/>
    <w:unhideWhenUsed/>
    <w:rsid w:val="00523747"/>
    <w:rPr>
      <w:color w:val="0000FF" w:themeColor="hyperlink"/>
      <w:u w:val="single"/>
    </w:rPr>
  </w:style>
  <w:style w:type="paragraph" w:styleId="Textedebulles">
    <w:name w:val="Balloon Text"/>
    <w:basedOn w:val="Normal"/>
    <w:link w:val="TextedebullesCar"/>
    <w:uiPriority w:val="99"/>
    <w:semiHidden/>
    <w:unhideWhenUsed/>
    <w:rsid w:val="00B1397C"/>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B1397C"/>
    <w:rPr>
      <w:rFonts w:ascii="Tahoma" w:hAnsi="Tahoma" w:cs="Tahoma"/>
      <w:sz w:val="16"/>
      <w:szCs w:val="16"/>
    </w:rPr>
  </w:style>
  <w:style w:type="paragraph" w:styleId="Paragraphedeliste">
    <w:name w:val="List Paragraph"/>
    <w:basedOn w:val="Normal"/>
    <w:uiPriority w:val="34"/>
    <w:qFormat/>
    <w:rsid w:val="00CC2699"/>
    <w:pPr>
      <w:ind w:left="720"/>
      <w:contextualSpacing/>
    </w:pPr>
  </w:style>
  <w:style w:type="paragraph" w:customStyle="1" w:styleId="WW-Default">
    <w:name w:val="WW-Default"/>
    <w:rsid w:val="00CC2699"/>
    <w:pPr>
      <w:widowControl w:val="0"/>
      <w:suppressAutoHyphens/>
      <w:spacing w:after="0"/>
    </w:pPr>
    <w:rPr>
      <w:rFonts w:ascii="Times New Roman" w:eastAsia="ヒラギノ角ゴ Pro W3" w:hAnsi="Times New Roman" w:cs="Times New Roman"/>
      <w:color w:val="000000"/>
      <w:kern w:val="1"/>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rl@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A0EC8-7F64-4926-86CD-DB104E963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8</Pages>
  <Words>2276</Words>
  <Characters>12522</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Manager/>
  <Company>Revolution Press</Company>
  <LinksUpToDate>false</LinksUpToDate>
  <CharactersWithSpaces>14769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Wong</dc:creator>
  <cp:keywords/>
  <dc:description/>
  <cp:lastModifiedBy>Virginie Toral</cp:lastModifiedBy>
  <cp:revision>18</cp:revision>
  <cp:lastPrinted>2019-12-16T14:11:00Z</cp:lastPrinted>
  <dcterms:created xsi:type="dcterms:W3CDTF">2020-02-06T13:57:00Z</dcterms:created>
  <dcterms:modified xsi:type="dcterms:W3CDTF">2020-02-10T12:20:00Z</dcterms:modified>
  <cp:category/>
</cp:coreProperties>
</file>