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BABB" w14:textId="77777777" w:rsidR="005024B5" w:rsidRPr="00C456F3" w:rsidRDefault="005024B5" w:rsidP="005024B5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456F3">
        <w:rPr>
          <w:rFonts w:ascii="Arial" w:hAnsi="Arial" w:cs="Arial"/>
          <w:b/>
          <w:sz w:val="36"/>
          <w:szCs w:val="36"/>
          <w:lang w:val="en-GB"/>
        </w:rPr>
        <w:t xml:space="preserve">Legacy Machine </w:t>
      </w:r>
      <w:proofErr w:type="spellStart"/>
      <w:r w:rsidRPr="00C456F3">
        <w:rPr>
          <w:rFonts w:ascii="Arial" w:hAnsi="Arial" w:cs="Arial"/>
          <w:b/>
          <w:sz w:val="36"/>
          <w:szCs w:val="36"/>
          <w:lang w:val="en-GB"/>
        </w:rPr>
        <w:t>FlyingT</w:t>
      </w:r>
      <w:proofErr w:type="spellEnd"/>
    </w:p>
    <w:p w14:paraId="32C869A1" w14:textId="7246BCD0" w:rsidR="004B7482" w:rsidRDefault="001C3EBE" w:rsidP="004B7482">
      <w:pPr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 w:hint="eastAsia"/>
          <w:b/>
          <w:szCs w:val="22"/>
          <w:lang w:val="en-GB" w:eastAsia="zh-TW"/>
        </w:rPr>
        <w:t>玫瑰金與鉑金版本</w:t>
      </w:r>
    </w:p>
    <w:p w14:paraId="2610402F" w14:textId="22673059" w:rsidR="005024B5" w:rsidRPr="00C35905" w:rsidRDefault="00A64AC8" w:rsidP="00C3590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概要</w:t>
      </w:r>
    </w:p>
    <w:p w14:paraId="3052DB48" w14:textId="3123ED62" w:rsidR="005656BE" w:rsidRPr="00C35905" w:rsidRDefault="00331EA1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如同許多故事一般，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C35905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的誕生源於一位女性。創辦人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Maximilian </w:t>
      </w:r>
      <w:proofErr w:type="spellStart"/>
      <w:r w:rsidRPr="005971F8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希望透過這款腕錶，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彰顯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女性在他生命中扮演的關鍵角色。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腕錶於</w:t>
      </w:r>
      <w:r w:rsidR="00717FE4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2</w:t>
      </w:r>
      <w:r w:rsidR="005656BE" w:rsidRPr="00C35905">
        <w:rPr>
          <w:rFonts w:ascii="Arial" w:hAnsi="Arial" w:cs="Arial"/>
          <w:sz w:val="22"/>
          <w:szCs w:val="22"/>
          <w:lang w:val="en-GB" w:eastAsia="zh-TW"/>
        </w:rPr>
        <w:t>019</w:t>
      </w:r>
      <w:r w:rsidR="00717FE4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年年初發表，凝聚豐富多樣的女性特質，</w:t>
      </w:r>
      <w:r w:rsidR="00836126" w:rsidRPr="00C35905">
        <w:rPr>
          <w:rFonts w:ascii="Arial" w:hAnsi="Arial" w:cs="Arial" w:hint="eastAsia"/>
          <w:sz w:val="22"/>
          <w:szCs w:val="22"/>
          <w:lang w:val="en-GB" w:eastAsia="zh-TW"/>
        </w:rPr>
        <w:t>以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優雅與</w:t>
      </w:r>
      <w:r w:rsidR="00836126" w:rsidRPr="00C35905">
        <w:rPr>
          <w:rFonts w:ascii="Arial" w:hAnsi="Arial" w:cs="Arial" w:hint="eastAsia"/>
          <w:sz w:val="22"/>
          <w:szCs w:val="22"/>
          <w:lang w:val="en-GB" w:eastAsia="zh-TW"/>
        </w:rPr>
        <w:t>活力展現強大韌性</w:t>
      </w:r>
      <w:r w:rsidR="005656BE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667FCE" w:rsidRPr="00C35905">
        <w:rPr>
          <w:rFonts w:ascii="Arial" w:hAnsi="Arial" w:cs="Arial" w:hint="eastAsia"/>
          <w:sz w:val="22"/>
          <w:szCs w:val="22"/>
          <w:lang w:val="en-GB" w:eastAsia="zh-TW"/>
        </w:rPr>
        <w:t>取代一般</w:t>
      </w:r>
      <w:r w:rsidR="00836126" w:rsidRPr="00C35905">
        <w:rPr>
          <w:rFonts w:ascii="Arial" w:hAnsi="Arial" w:cs="Arial" w:hint="eastAsia"/>
          <w:sz w:val="22"/>
          <w:szCs w:val="22"/>
          <w:lang w:val="en-GB" w:eastAsia="zh-TW"/>
        </w:rPr>
        <w:t>女性錶款</w:t>
      </w:r>
      <w:r w:rsidR="00667FCE" w:rsidRPr="00C35905">
        <w:rPr>
          <w:rFonts w:ascii="Arial" w:hAnsi="Arial" w:cs="Arial" w:hint="eastAsia"/>
          <w:sz w:val="22"/>
          <w:szCs w:val="22"/>
          <w:lang w:val="en-GB" w:eastAsia="zh-TW"/>
        </w:rPr>
        <w:t>常見</w:t>
      </w:r>
      <w:r w:rsidR="00836126" w:rsidRPr="00C35905">
        <w:rPr>
          <w:rFonts w:ascii="Arial" w:hAnsi="Arial" w:cs="Arial" w:hint="eastAsia"/>
          <w:sz w:val="22"/>
          <w:szCs w:val="22"/>
          <w:lang w:val="en-GB" w:eastAsia="zh-TW"/>
        </w:rPr>
        <w:t>的溫婉內斂。</w:t>
      </w:r>
    </w:p>
    <w:p w14:paraId="5827EB04" w14:textId="77777777" w:rsidR="007748A2" w:rsidRPr="00C35905" w:rsidRDefault="007748A2" w:rsidP="00C35905">
      <w:pPr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柱狀飛行陀飛輪直聳挺立在錶盤中，由太陽造型自動盤提供動力。陀飛輪框架上半部的頂端點綴一顆閃耀鑽石。奔放動力與精確設計是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</w:t>
      </w:r>
      <w:r w:rsidRPr="00C35905">
        <w:rPr>
          <w:rFonts w:ascii="Arial" w:hAnsi="Arial" w:cs="Arial"/>
          <w:sz w:val="22"/>
          <w:szCs w:val="22"/>
          <w:lang w:val="en-GB" w:eastAsia="zh-TW"/>
        </w:rPr>
        <w:t>yingT</w:t>
      </w:r>
      <w:proofErr w:type="spellEnd"/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的標誌特色，最初以白金材質搭配三款鑲鑽版本亮相：錶圈與錶耳鋪鑲一圈明亮式切割鑽石的圈鑽版；錶盤及錶圈鋪鑲明亮式切割鑽石的滿鑽版，以及全鋪鑲梯形切割鑽石的滿鑽版。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 xml:space="preserve">MB&amp;F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首次推出女性專屬腕錶即展現十足魄力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於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fr-CH" w:eastAsia="zh-TW"/>
        </w:rPr>
        <w:t xml:space="preserve">2019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年日內瓦鐘錶大賞奪下最佳複雜女錶獎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 xml:space="preserve"> (</w:t>
      </w:r>
      <w:r w:rsidRPr="00C35905">
        <w:rPr>
          <w:rFonts w:ascii="Arial" w:hAnsi="Arial" w:cs="Arial"/>
          <w:sz w:val="22"/>
          <w:szCs w:val="22"/>
          <w:lang w:val="fr-CH" w:eastAsia="zh-TW"/>
        </w:rPr>
        <w:t>Prix de la Complication pour Dame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)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4C07F9B8" w14:textId="22346A7E" w:rsidR="0086532A" w:rsidRPr="00C35905" w:rsidRDefault="0086532A" w:rsidP="00C35905">
      <w:pPr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2</w:t>
      </w:r>
      <w:r w:rsidRPr="00C35905">
        <w:rPr>
          <w:rFonts w:ascii="Arial" w:hAnsi="Arial" w:cs="Arial"/>
          <w:sz w:val="22"/>
          <w:szCs w:val="22"/>
          <w:lang w:val="fr-CH" w:eastAsia="zh-TW"/>
        </w:rPr>
        <w:t>020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年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 xml:space="preserve">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fr-CH" w:eastAsia="zh-TW"/>
        </w:rPr>
        <w:t>Fl</w:t>
      </w:r>
      <w:r w:rsidRPr="00C35905">
        <w:rPr>
          <w:rFonts w:ascii="Arial" w:hAnsi="Arial" w:cs="Arial"/>
          <w:sz w:val="22"/>
          <w:szCs w:val="22"/>
          <w:lang w:val="fr-CH" w:eastAsia="zh-TW"/>
        </w:rPr>
        <w:t>yingT</w:t>
      </w:r>
      <w:proofErr w:type="spellEnd"/>
      <w:r w:rsidRPr="00C35905">
        <w:rPr>
          <w:rFonts w:ascii="Arial" w:hAnsi="Arial" w:cs="Arial"/>
          <w:sz w:val="22"/>
          <w:szCs w:val="22"/>
          <w:lang w:val="fr-CH" w:eastAsia="zh-TW"/>
        </w:rPr>
        <w:t xml:space="preserve"> </w:t>
      </w:r>
      <w:r w:rsidR="004B7482" w:rsidRPr="00C35905">
        <w:rPr>
          <w:rFonts w:ascii="Arial" w:hAnsi="Arial" w:cs="Arial" w:hint="eastAsia"/>
          <w:sz w:val="22"/>
          <w:szCs w:val="22"/>
          <w:lang w:val="en-GB" w:eastAsia="zh-TW"/>
        </w:rPr>
        <w:t>卸下鑽石</w:t>
      </w:r>
      <w:r w:rsidR="004B7482"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="004B7482" w:rsidRPr="00C35905">
        <w:rPr>
          <w:rFonts w:ascii="Arial" w:hAnsi="Arial" w:cs="Arial" w:hint="eastAsia"/>
          <w:sz w:val="22"/>
          <w:szCs w:val="22"/>
          <w:lang w:val="en-GB" w:eastAsia="zh-TW"/>
        </w:rPr>
        <w:t>換上玫瑰金與鉑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金新妝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="00895CF2" w:rsidRPr="00C35905">
        <w:rPr>
          <w:rFonts w:ascii="Arial" w:hAnsi="Arial" w:cs="Arial" w:hint="eastAsia"/>
          <w:sz w:val="22"/>
          <w:szCs w:val="22"/>
          <w:lang w:val="en-GB" w:eastAsia="zh-TW"/>
        </w:rPr>
        <w:t>展現自然清新</w:t>
      </w:r>
      <w:r w:rsidR="003452D8" w:rsidRPr="00C35905">
        <w:rPr>
          <w:rFonts w:ascii="Arial" w:hAnsi="Arial" w:cs="Arial" w:hint="eastAsia"/>
          <w:sz w:val="22"/>
          <w:szCs w:val="22"/>
          <w:lang w:val="en-GB" w:eastAsia="zh-TW"/>
        </w:rPr>
        <w:t>面貌</w:t>
      </w:r>
      <w:r w:rsidR="004B7482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356DFD04" w14:textId="685B1BC2" w:rsidR="00E70D01" w:rsidRPr="00C35905" w:rsidRDefault="007748A2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未鑲嵌</w:t>
      </w:r>
      <w:r w:rsidR="00B43B99" w:rsidRPr="00C35905">
        <w:rPr>
          <w:rFonts w:ascii="Arial" w:hAnsi="Arial" w:cs="Arial" w:hint="eastAsia"/>
          <w:sz w:val="22"/>
          <w:szCs w:val="22"/>
          <w:lang w:val="en-GB" w:eastAsia="zh-TW"/>
        </w:rPr>
        <w:t>鑽石</w:t>
      </w:r>
      <w:r w:rsidR="00F52971" w:rsidRPr="00C35905">
        <w:rPr>
          <w:rFonts w:ascii="Arial" w:hAnsi="Arial" w:cs="Arial" w:hint="eastAsia"/>
          <w:sz w:val="22"/>
          <w:szCs w:val="22"/>
          <w:lang w:val="en-GB" w:eastAsia="zh-TW"/>
        </w:rPr>
        <w:t>的腕錶</w:t>
      </w:r>
      <w:r w:rsidR="00F52971"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="00F52971" w:rsidRPr="00C35905">
        <w:rPr>
          <w:rFonts w:ascii="Arial" w:hAnsi="Arial" w:cs="Arial" w:hint="eastAsia"/>
          <w:sz w:val="22"/>
          <w:szCs w:val="22"/>
          <w:lang w:val="en-GB" w:eastAsia="zh-TW"/>
        </w:rPr>
        <w:t>中央柱狀</w:t>
      </w:r>
      <w:r w:rsidR="00B43B99" w:rsidRPr="00C35905">
        <w:rPr>
          <w:rFonts w:ascii="Arial" w:hAnsi="Arial" w:cs="Arial" w:hint="eastAsia"/>
          <w:sz w:val="22"/>
          <w:szCs w:val="22"/>
          <w:lang w:val="en-GB" w:eastAsia="zh-TW"/>
        </w:rPr>
        <w:t>飛行陀飛輪</w:t>
      </w:r>
      <w:r w:rsidR="00F52971" w:rsidRPr="00C35905">
        <w:rPr>
          <w:rFonts w:ascii="Arial" w:hAnsi="Arial" w:cs="Arial" w:hint="eastAsia"/>
          <w:sz w:val="22"/>
          <w:szCs w:val="22"/>
          <w:lang w:val="en-GB" w:eastAsia="zh-TW"/>
        </w:rPr>
        <w:t>更為突出</w:t>
      </w:r>
      <w:r w:rsidR="00F52971" w:rsidRPr="00C35905">
        <w:rPr>
          <w:rFonts w:ascii="Arial" w:hAnsi="Arial" w:cs="Arial" w:hint="eastAsia"/>
          <w:sz w:val="22"/>
          <w:szCs w:val="22"/>
          <w:lang w:val="fr-CH" w:eastAsia="zh-TW"/>
        </w:rPr>
        <w:t>，</w:t>
      </w:r>
      <w:r w:rsidR="00EF5792" w:rsidRPr="00C35905">
        <w:rPr>
          <w:rFonts w:ascii="Arial" w:hAnsi="Arial" w:cs="Arial" w:hint="eastAsia"/>
          <w:sz w:val="22"/>
          <w:szCs w:val="22"/>
          <w:lang w:val="en-GB" w:eastAsia="zh-TW"/>
        </w:rPr>
        <w:t>得以</w:t>
      </w:r>
      <w:r w:rsidR="00F52971" w:rsidRPr="00C35905">
        <w:rPr>
          <w:rFonts w:ascii="Arial" w:hAnsi="Arial" w:cs="Arial" w:hint="eastAsia"/>
          <w:sz w:val="22"/>
          <w:szCs w:val="22"/>
          <w:lang w:val="en-GB" w:eastAsia="zh-TW"/>
        </w:rPr>
        <w:t>重新</w:t>
      </w:r>
      <w:r w:rsidR="00EF5792" w:rsidRPr="00C35905">
        <w:rPr>
          <w:rFonts w:ascii="Arial" w:hAnsi="Arial" w:cs="Arial" w:hint="eastAsia"/>
          <w:sz w:val="22"/>
          <w:szCs w:val="22"/>
          <w:lang w:val="en-GB" w:eastAsia="zh-TW"/>
        </w:rPr>
        <w:t>深</w:t>
      </w:r>
      <w:r w:rsidR="00F52971" w:rsidRPr="00C35905">
        <w:rPr>
          <w:rFonts w:ascii="Arial" w:hAnsi="Arial" w:cs="Arial" w:hint="eastAsia"/>
          <w:sz w:val="22"/>
          <w:szCs w:val="22"/>
          <w:lang w:val="en-GB" w:eastAsia="zh-TW"/>
        </w:rPr>
        <w:t>究其細膩之美。</w:t>
      </w:r>
      <w:r w:rsidR="00B9493A" w:rsidRPr="00C35905">
        <w:rPr>
          <w:rFonts w:ascii="Arial" w:hAnsi="Arial" w:cs="Arial" w:hint="eastAsia"/>
          <w:sz w:val="22"/>
          <w:szCs w:val="22"/>
          <w:lang w:val="en-GB" w:eastAsia="zh-TW"/>
        </w:rPr>
        <w:t>品牌以</w:t>
      </w:r>
      <w:r w:rsidR="00D777CD" w:rsidRPr="00C35905">
        <w:rPr>
          <w:rFonts w:ascii="Arial" w:hAnsi="Arial" w:cs="Arial" w:hint="eastAsia"/>
          <w:sz w:val="22"/>
          <w:szCs w:val="22"/>
          <w:lang w:val="en-GB" w:eastAsia="zh-TW"/>
        </w:rPr>
        <w:t>扭索飾紋</w:t>
      </w:r>
      <w:r w:rsidR="00C53877" w:rsidRPr="00C35905">
        <w:rPr>
          <w:rFonts w:ascii="Arial" w:hAnsi="Arial" w:cs="Arial" w:hint="eastAsia"/>
          <w:sz w:val="22"/>
          <w:szCs w:val="22"/>
          <w:lang w:val="en-GB" w:eastAsia="zh-TW"/>
        </w:rPr>
        <w:t>錶盤</w:t>
      </w:r>
      <w:r w:rsidR="00BA3FCB" w:rsidRPr="00C35905">
        <w:rPr>
          <w:rFonts w:ascii="Arial" w:hAnsi="Arial" w:cs="Arial" w:hint="eastAsia"/>
          <w:sz w:val="22"/>
          <w:szCs w:val="22"/>
          <w:lang w:val="en-GB" w:eastAsia="zh-TW"/>
        </w:rPr>
        <w:t>取代漆藝錶盤，放射</w:t>
      </w:r>
      <w:r w:rsidR="00C53877" w:rsidRPr="00C35905">
        <w:rPr>
          <w:rFonts w:ascii="Arial" w:hAnsi="Arial" w:cs="Arial" w:hint="eastAsia"/>
          <w:sz w:val="22"/>
          <w:szCs w:val="22"/>
          <w:lang w:val="en-GB" w:eastAsia="zh-TW"/>
        </w:rPr>
        <w:t>扇形拱狀花紋</w:t>
      </w:r>
      <w:r w:rsidR="00ED0BE4" w:rsidRPr="00C35905">
        <w:rPr>
          <w:rFonts w:ascii="Arial" w:hAnsi="Arial" w:cs="Arial" w:hint="eastAsia"/>
          <w:sz w:val="22"/>
          <w:szCs w:val="22"/>
          <w:lang w:val="en-GB" w:eastAsia="zh-TW"/>
        </w:rPr>
        <w:t>將視線帶往</w:t>
      </w:r>
      <w:r w:rsidR="00C53877" w:rsidRPr="00C35905">
        <w:rPr>
          <w:rFonts w:ascii="Arial" w:hAnsi="Arial" w:cs="Arial" w:hint="eastAsia"/>
          <w:sz w:val="22"/>
          <w:szCs w:val="22"/>
          <w:lang w:val="en-GB" w:eastAsia="zh-TW"/>
        </w:rPr>
        <w:t>極具張力的品牌自製機芯身上。</w:t>
      </w:r>
    </w:p>
    <w:p w14:paraId="2FACC19A" w14:textId="504B36AE" w:rsidR="00665D80" w:rsidRPr="00C35905" w:rsidRDefault="00C62A3C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此</w:t>
      </w:r>
      <w:r w:rsidR="00D777CD" w:rsidRPr="00C35905">
        <w:rPr>
          <w:rFonts w:ascii="Arial" w:hAnsi="Arial" w:cs="Arial" w:hint="eastAsia"/>
          <w:sz w:val="22"/>
          <w:szCs w:val="22"/>
          <w:lang w:val="en-GB" w:eastAsia="zh-TW"/>
        </w:rPr>
        <w:t>扭索飾紋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錶盤是由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MB&amp;F 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長期合作夥伴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65D80" w:rsidRPr="00C35905">
        <w:rPr>
          <w:rFonts w:ascii="Arial" w:hAnsi="Arial" w:cs="Arial"/>
          <w:sz w:val="22"/>
          <w:szCs w:val="22"/>
          <w:lang w:val="en-GB" w:eastAsia="zh-TW"/>
        </w:rPr>
        <w:t>Kari Voutilainen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於自家專業錶盤工坊中打造而成，共有兩種版本：</w:t>
      </w:r>
      <w:r w:rsidR="00360F4B" w:rsidRPr="00C35905">
        <w:rPr>
          <w:rFonts w:ascii="Arial" w:hAnsi="Arial" w:cs="Arial" w:hint="eastAsia"/>
          <w:sz w:val="22"/>
          <w:szCs w:val="22"/>
          <w:lang w:val="en-GB" w:eastAsia="zh-TW"/>
        </w:rPr>
        <w:t>一個是</w:t>
      </w:r>
      <w:r w:rsidR="00000B7B" w:rsidRPr="00C35905">
        <w:rPr>
          <w:rFonts w:ascii="Arial" w:hAnsi="Arial" w:cs="Arial" w:hint="eastAsia"/>
          <w:sz w:val="22"/>
          <w:szCs w:val="22"/>
          <w:lang w:val="en-GB" w:eastAsia="zh-TW"/>
        </w:rPr>
        <w:t>如無月穹蒼</w:t>
      </w:r>
      <w:r w:rsidR="00360F4B" w:rsidRPr="00C35905">
        <w:rPr>
          <w:rFonts w:ascii="Arial" w:hAnsi="Arial" w:cs="Arial" w:hint="eastAsia"/>
          <w:sz w:val="22"/>
          <w:szCs w:val="22"/>
          <w:lang w:val="en-GB" w:eastAsia="zh-TW"/>
        </w:rPr>
        <w:t>的漆黑</w:t>
      </w:r>
      <w:r w:rsidR="00C95A56" w:rsidRPr="00C35905">
        <w:rPr>
          <w:rFonts w:ascii="Arial" w:hAnsi="Arial" w:cs="Arial" w:hint="eastAsia"/>
          <w:sz w:val="22"/>
          <w:szCs w:val="22"/>
          <w:lang w:val="en-GB" w:eastAsia="zh-TW"/>
        </w:rPr>
        <w:t>夜幕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B6799A" w:rsidRPr="00C35905">
        <w:rPr>
          <w:rFonts w:ascii="Arial" w:hAnsi="Arial" w:cs="Arial" w:hint="eastAsia"/>
          <w:sz w:val="22"/>
          <w:szCs w:val="22"/>
          <w:lang w:val="en-GB" w:eastAsia="zh-TW"/>
        </w:rPr>
        <w:t>沉潛</w:t>
      </w:r>
      <w:r w:rsidR="002A2D0B" w:rsidRPr="00C35905">
        <w:rPr>
          <w:rFonts w:ascii="Arial" w:hAnsi="Arial" w:cs="Arial" w:hint="eastAsia"/>
          <w:sz w:val="22"/>
          <w:szCs w:val="22"/>
          <w:lang w:val="en-GB" w:eastAsia="zh-TW"/>
        </w:rPr>
        <w:t>於</w:t>
      </w:r>
      <w:r w:rsidR="00000B7B" w:rsidRPr="00C35905">
        <w:rPr>
          <w:rFonts w:ascii="Arial" w:hAnsi="Arial" w:cs="Arial" w:hint="eastAsia"/>
          <w:sz w:val="22"/>
          <w:szCs w:val="22"/>
          <w:lang w:val="en-GB" w:eastAsia="zh-TW"/>
        </w:rPr>
        <w:t>玫瑰金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錶殼</w:t>
      </w:r>
      <w:r w:rsidR="002A2D0B" w:rsidRPr="00C35905">
        <w:rPr>
          <w:rFonts w:ascii="Arial" w:hAnsi="Arial" w:cs="Arial" w:hint="eastAsia"/>
          <w:sz w:val="22"/>
          <w:szCs w:val="22"/>
          <w:lang w:val="en-GB" w:eastAsia="zh-TW"/>
        </w:rPr>
        <w:t>之中</w:t>
      </w:r>
      <w:r w:rsidR="00665D80" w:rsidRPr="00C35905">
        <w:rPr>
          <w:rFonts w:ascii="Arial" w:hAnsi="Arial" w:cs="Arial" w:hint="eastAsia"/>
          <w:sz w:val="22"/>
          <w:szCs w:val="22"/>
          <w:lang w:val="en-GB" w:eastAsia="zh-TW"/>
        </w:rPr>
        <w:t>；</w:t>
      </w:r>
      <w:r w:rsidR="00E57A71" w:rsidRPr="00C35905">
        <w:rPr>
          <w:rFonts w:ascii="Arial" w:hAnsi="Arial" w:cs="Arial" w:hint="eastAsia"/>
          <w:sz w:val="22"/>
          <w:szCs w:val="22"/>
          <w:lang w:val="en-GB" w:eastAsia="zh-TW"/>
        </w:rPr>
        <w:t>另一個是</w:t>
      </w:r>
      <w:r w:rsidR="00547087" w:rsidRPr="00C35905">
        <w:rPr>
          <w:rFonts w:ascii="Arial" w:hAnsi="Arial" w:cs="Arial" w:hint="eastAsia"/>
          <w:sz w:val="22"/>
          <w:szCs w:val="22"/>
          <w:lang w:val="en-GB" w:eastAsia="zh-TW"/>
        </w:rPr>
        <w:t>仲夏</w:t>
      </w:r>
      <w:r w:rsidR="00360F4B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547087" w:rsidRPr="00C35905">
        <w:rPr>
          <w:rFonts w:ascii="Arial" w:hAnsi="Arial" w:cs="Arial" w:hint="eastAsia"/>
          <w:sz w:val="22"/>
          <w:szCs w:val="22"/>
          <w:lang w:val="en-GB" w:eastAsia="zh-TW"/>
        </w:rPr>
        <w:t>天空藍</w:t>
      </w:r>
      <w:r w:rsidR="00E875F7" w:rsidRPr="00C35905">
        <w:rPr>
          <w:rFonts w:ascii="Arial" w:hAnsi="Arial" w:cs="Arial" w:hint="eastAsia"/>
          <w:sz w:val="22"/>
          <w:szCs w:val="22"/>
          <w:lang w:val="en-GB" w:eastAsia="zh-TW"/>
        </w:rPr>
        <w:t>，搭配</w:t>
      </w:r>
      <w:r w:rsidR="00FC7064" w:rsidRPr="00C35905">
        <w:rPr>
          <w:rFonts w:ascii="Arial" w:hAnsi="Arial" w:cs="Arial" w:hint="eastAsia"/>
          <w:sz w:val="22"/>
          <w:szCs w:val="22"/>
          <w:lang w:val="en-GB" w:eastAsia="zh-TW"/>
        </w:rPr>
        <w:t>的是</w:t>
      </w:r>
      <w:r w:rsidR="0012795E" w:rsidRPr="00C35905">
        <w:rPr>
          <w:rFonts w:ascii="Arial" w:hAnsi="Arial" w:cs="Arial" w:hint="eastAsia"/>
          <w:sz w:val="22"/>
          <w:szCs w:val="22"/>
          <w:lang w:val="en-GB" w:eastAsia="zh-TW"/>
        </w:rPr>
        <w:t>鉑</w:t>
      </w:r>
      <w:r w:rsidR="00E875F7" w:rsidRPr="00C35905">
        <w:rPr>
          <w:rFonts w:ascii="Arial" w:hAnsi="Arial" w:cs="Arial" w:hint="eastAsia"/>
          <w:sz w:val="22"/>
          <w:szCs w:val="22"/>
          <w:lang w:val="en-GB" w:eastAsia="zh-TW"/>
        </w:rPr>
        <w:t>金錶殼。</w:t>
      </w:r>
      <w:r w:rsidR="009F6E98" w:rsidRPr="00C35905">
        <w:rPr>
          <w:rFonts w:ascii="Arial" w:hAnsi="Arial" w:cs="Arial" w:hint="eastAsia"/>
          <w:sz w:val="22"/>
          <w:szCs w:val="22"/>
          <w:lang w:val="en-GB" w:eastAsia="zh-TW"/>
        </w:rPr>
        <w:t>就如同這個世界一樣，</w:t>
      </w:r>
      <w:r w:rsidR="00AE5B85" w:rsidRPr="00C35905">
        <w:rPr>
          <w:rFonts w:ascii="Arial" w:hAnsi="Arial" w:cs="Arial" w:hint="eastAsia"/>
          <w:sz w:val="22"/>
          <w:szCs w:val="22"/>
          <w:lang w:val="en-GB" w:eastAsia="zh-TW"/>
        </w:rPr>
        <w:t>相同的</w:t>
      </w:r>
      <w:r w:rsidR="00AE5B85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="00AE5B85" w:rsidRPr="00C35905">
        <w:rPr>
          <w:rFonts w:ascii="Arial" w:hAnsi="Arial" w:cs="Arial" w:hint="eastAsia"/>
          <w:sz w:val="22"/>
          <w:szCs w:val="22"/>
          <w:lang w:val="en-GB" w:eastAsia="zh-TW"/>
        </w:rPr>
        <w:t>Fl</w:t>
      </w:r>
      <w:r w:rsidR="00AE5B85" w:rsidRPr="00C35905">
        <w:rPr>
          <w:rFonts w:ascii="Arial" w:hAnsi="Arial" w:cs="Arial"/>
          <w:sz w:val="22"/>
          <w:szCs w:val="22"/>
          <w:lang w:val="en-GB" w:eastAsia="zh-TW"/>
        </w:rPr>
        <w:t>yingT</w:t>
      </w:r>
      <w:proofErr w:type="spellEnd"/>
      <w:r w:rsidR="00AE5B85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C95A56" w:rsidRPr="00C35905">
        <w:rPr>
          <w:rFonts w:ascii="Arial" w:hAnsi="Arial" w:cs="Arial" w:hint="eastAsia"/>
          <w:sz w:val="22"/>
          <w:szCs w:val="22"/>
          <w:lang w:val="en-GB" w:eastAsia="zh-TW"/>
        </w:rPr>
        <w:t>在</w:t>
      </w:r>
      <w:r w:rsidR="00AB02DE" w:rsidRPr="00C35905">
        <w:rPr>
          <w:rFonts w:ascii="Arial" w:hAnsi="Arial" w:cs="Arial" w:hint="eastAsia"/>
          <w:sz w:val="22"/>
          <w:szCs w:val="22"/>
          <w:lang w:val="en-GB" w:eastAsia="zh-TW"/>
        </w:rPr>
        <w:t>白晝</w:t>
      </w:r>
      <w:r w:rsidR="00C95A56" w:rsidRPr="00C35905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="00AB02DE" w:rsidRPr="00C35905">
        <w:rPr>
          <w:rFonts w:ascii="Arial" w:hAnsi="Arial" w:cs="Arial" w:hint="eastAsia"/>
          <w:sz w:val="22"/>
          <w:szCs w:val="22"/>
          <w:lang w:val="en-GB" w:eastAsia="zh-TW"/>
        </w:rPr>
        <w:t>黑夜</w:t>
      </w:r>
      <w:r w:rsidR="00C95A56" w:rsidRPr="00C35905">
        <w:rPr>
          <w:rFonts w:ascii="Arial" w:hAnsi="Arial" w:cs="Arial" w:hint="eastAsia"/>
          <w:sz w:val="22"/>
          <w:szCs w:val="22"/>
          <w:lang w:val="en-GB" w:eastAsia="zh-TW"/>
        </w:rPr>
        <w:t>背景</w:t>
      </w:r>
      <w:r w:rsidR="00631D2C" w:rsidRPr="00C35905">
        <w:rPr>
          <w:rFonts w:ascii="Arial" w:hAnsi="Arial" w:cs="Arial" w:hint="eastAsia"/>
          <w:sz w:val="22"/>
          <w:szCs w:val="22"/>
          <w:lang w:val="en-GB" w:eastAsia="zh-TW"/>
        </w:rPr>
        <w:t>襯托下，呈現</w:t>
      </w:r>
      <w:r w:rsidR="00AE5B85" w:rsidRPr="00C35905">
        <w:rPr>
          <w:rFonts w:ascii="Arial" w:hAnsi="Arial" w:cs="Arial" w:hint="eastAsia"/>
          <w:sz w:val="22"/>
          <w:szCs w:val="22"/>
          <w:lang w:val="en-GB" w:eastAsia="zh-TW"/>
        </w:rPr>
        <w:t>截然不同的樣貌</w:t>
      </w:r>
      <w:r w:rsidR="0012795E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763F3A34" w14:textId="77777777" w:rsidR="008D703A" w:rsidRPr="00C35905" w:rsidRDefault="008D703A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雖然少了前一代腕錶的熠熠生輝，但新款腕錶仍舊保留了一絲閃耀。在飛行陀飛輪（也是腕錶取名為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C35905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的原因）頂端點綴著一顆隨之轉動的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0.035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克拉鑽石，每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60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秒完成一圈。在每一個旋轉角度（以預設的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2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.5Hz/18,000vph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擺頻計算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，為每分鐘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>300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次），鑽石的精準切面都會折射出嶄新的美麗光芒，十分動人。</w:t>
      </w:r>
    </w:p>
    <w:p w14:paraId="6753D730" w14:textId="1207903E" w:rsidR="008B6BF1" w:rsidRPr="00C35905" w:rsidRDefault="00263C88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在飛行陀飛輪</w:t>
      </w:r>
      <w:r w:rsidR="00A40A6A" w:rsidRPr="00C35905">
        <w:rPr>
          <w:rFonts w:ascii="Arial" w:hAnsi="Arial" w:cs="Arial" w:hint="eastAsia"/>
          <w:sz w:val="22"/>
          <w:szCs w:val="22"/>
          <w:lang w:val="en-GB" w:eastAsia="zh-TW"/>
        </w:rPr>
        <w:t>尾端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七點鐘位置是以白色漆藝裝飾的</w:t>
      </w:r>
      <w:r w:rsidR="00B43B99" w:rsidRPr="00C35905">
        <w:rPr>
          <w:rFonts w:ascii="Arial" w:hAnsi="Arial" w:cs="Arial" w:hint="eastAsia"/>
          <w:sz w:val="22"/>
          <w:szCs w:val="22"/>
          <w:lang w:val="en-GB" w:eastAsia="zh-TW"/>
        </w:rPr>
        <w:t>時間指示面盤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，搭配優雅藍色蛇紋造型</w:t>
      </w:r>
      <w:r w:rsidR="000063E1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小時與分鐘指針，而錶盤為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50 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度傾斜的貼心設計，只有佩戴者能夠判讀時間資訊，低調的手法展現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8B6BF1" w:rsidRPr="00C35905">
        <w:rPr>
          <w:rFonts w:ascii="Arial" w:hAnsi="Arial" w:cs="Arial" w:hint="eastAsia"/>
          <w:sz w:val="22"/>
          <w:szCs w:val="22"/>
          <w:lang w:val="en-GB" w:eastAsia="zh-TW"/>
        </w:rPr>
        <w:t>的獨特性。</w:t>
      </w:r>
    </w:p>
    <w:p w14:paraId="6A75622C" w14:textId="3E675826" w:rsidR="00C769B2" w:rsidRPr="00C35905" w:rsidRDefault="00C769B2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而在錶背的設計也是別具巧思，自動上鍊盤鐫刻以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3D </w:t>
      </w:r>
      <w:r w:rsidR="00720843" w:rsidRPr="00C35905">
        <w:rPr>
          <w:rFonts w:ascii="Arial" w:hAnsi="Arial" w:cs="Arial" w:hint="eastAsia"/>
          <w:sz w:val="22"/>
          <w:szCs w:val="22"/>
          <w:lang w:val="en-GB" w:eastAsia="zh-TW"/>
        </w:rPr>
        <w:t>立體玫瑰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金太陽光芒展現，提供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四天（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1</w:t>
      </w:r>
      <w:r w:rsidRPr="00C35905">
        <w:rPr>
          <w:rFonts w:ascii="Arial" w:hAnsi="Arial" w:cs="Arial"/>
          <w:sz w:val="22"/>
          <w:szCs w:val="22"/>
          <w:lang w:val="en-GB" w:eastAsia="zh-TW"/>
        </w:rPr>
        <w:t>00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小時）</w:t>
      </w:r>
      <w:r w:rsidR="00720843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動力儲存。</w:t>
      </w:r>
    </w:p>
    <w:p w14:paraId="408AF354" w14:textId="00488F57" w:rsidR="008D703A" w:rsidRPr="00C35905" w:rsidRDefault="008D703A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繼鑽石鑲嵌版本，</w:t>
      </w:r>
      <w:r w:rsidRPr="00C35905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Legacy Machine </w:t>
      </w:r>
      <w:proofErr w:type="spellStart"/>
      <w:r w:rsidRPr="00C35905">
        <w:rPr>
          <w:rFonts w:ascii="Arial" w:hAnsi="Arial" w:cs="Arial"/>
          <w:b/>
          <w:bCs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最新推出兩款腕錶，各限量</w:t>
      </w:r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18 </w:t>
      </w:r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只：</w:t>
      </w:r>
      <w:r w:rsidRPr="00C35905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18K </w:t>
      </w:r>
      <w:r w:rsidRPr="00C35905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玫瑰金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錶殼搭配黑色</w:t>
      </w:r>
      <w:r w:rsidR="00D777CD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扭索飾紋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錶盤（夜幕），以及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950 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鉑金錶殼搭配天空藍</w:t>
      </w:r>
      <w:r w:rsidR="00D777CD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扭索飾紋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錶盤（白晝）。</w:t>
      </w:r>
    </w:p>
    <w:p w14:paraId="31A20DDA" w14:textId="0FF49185" w:rsidR="005024B5" w:rsidRPr="00C35905" w:rsidRDefault="005024B5" w:rsidP="00C3590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35905">
        <w:rPr>
          <w:rFonts w:ascii="Arial" w:hAnsi="Arial" w:cs="Arial"/>
          <w:sz w:val="22"/>
          <w:szCs w:val="22"/>
          <w:lang w:val="en-GB" w:eastAsia="zh-TW"/>
        </w:rPr>
        <w:br w:type="page"/>
      </w:r>
      <w:r w:rsidR="00551088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lastRenderedPageBreak/>
        <w:t>關於</w:t>
      </w:r>
      <w:r w:rsidR="00D777CD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扭索飾紋</w:t>
      </w:r>
      <w:r w:rsidR="00331EA1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錶盤</w:t>
      </w:r>
    </w:p>
    <w:p w14:paraId="4CED7D30" w14:textId="559CED92" w:rsidR="003E3739" w:rsidRPr="00C35905" w:rsidRDefault="003E3739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LM Fl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ying T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錶盤的細膩雕花是由</w:t>
      </w:r>
      <w:r w:rsidR="007A33A5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K</w:t>
      </w:r>
      <w:r w:rsidR="007A33A5" w:rsidRPr="00C35905">
        <w:rPr>
          <w:rFonts w:ascii="Arial" w:hAnsi="Arial" w:cs="Arial"/>
          <w:sz w:val="22"/>
          <w:szCs w:val="22"/>
          <w:lang w:val="en-GB" w:eastAsia="zh-TW"/>
        </w:rPr>
        <w:t xml:space="preserve">ari </w:t>
      </w:r>
      <w:proofErr w:type="spellStart"/>
      <w:r w:rsidR="007A33A5" w:rsidRPr="00C35905">
        <w:rPr>
          <w:rFonts w:ascii="Arial" w:hAnsi="Arial" w:cs="Arial"/>
          <w:sz w:val="22"/>
          <w:szCs w:val="22"/>
          <w:lang w:val="en-GB"/>
        </w:rPr>
        <w:t>Voutilainen</w:t>
      </w:r>
      <w:proofErr w:type="spellEnd"/>
      <w:r w:rsidR="00C43574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7A33A5" w:rsidRPr="00C35905">
        <w:rPr>
          <w:rFonts w:ascii="Arial" w:hAnsi="Arial" w:cs="Arial" w:hint="eastAsia"/>
          <w:sz w:val="22"/>
          <w:szCs w:val="22"/>
          <w:lang w:val="en-GB" w:eastAsia="zh-TW"/>
        </w:rPr>
        <w:t>獨家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>設計，</w:t>
      </w:r>
      <w:r w:rsidR="0067134F" w:rsidRPr="00C35905">
        <w:rPr>
          <w:rFonts w:ascii="Arial" w:hAnsi="Arial" w:cs="Arial" w:hint="eastAsia"/>
          <w:sz w:val="22"/>
          <w:szCs w:val="22"/>
          <w:lang w:val="en-GB" w:eastAsia="zh-TW"/>
        </w:rPr>
        <w:t>並於他在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>瑞士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9298F" w:rsidRPr="00C35905">
        <w:rPr>
          <w:rFonts w:ascii="Arial" w:hAnsi="Arial" w:cs="Arial"/>
          <w:sz w:val="22"/>
          <w:szCs w:val="22"/>
          <w:lang w:val="en-GB"/>
        </w:rPr>
        <w:t>Val-de-Travers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>山谷</w:t>
      </w:r>
      <w:r w:rsidR="00C31B37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C31B37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proofErr w:type="spellStart"/>
      <w:r w:rsidR="00C31B37" w:rsidRPr="00C35905">
        <w:rPr>
          <w:rFonts w:ascii="Arial" w:hAnsi="Arial" w:cs="Arial"/>
          <w:sz w:val="22"/>
          <w:szCs w:val="22"/>
          <w:lang w:val="en-GB"/>
        </w:rPr>
        <w:t>Comblémine</w:t>
      </w:r>
      <w:proofErr w:type="spellEnd"/>
      <w:r w:rsidR="00C31B37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C31B37" w:rsidRPr="00C35905">
        <w:rPr>
          <w:rFonts w:ascii="Arial" w:hAnsi="Arial" w:cs="Arial" w:hint="eastAsia"/>
          <w:sz w:val="22"/>
          <w:szCs w:val="22"/>
          <w:lang w:val="en-GB" w:eastAsia="zh-TW"/>
        </w:rPr>
        <w:t>錶盤工坊</w:t>
      </w:r>
      <w:r w:rsidR="00166B2D" w:rsidRPr="00C35905">
        <w:rPr>
          <w:rFonts w:ascii="Arial" w:hAnsi="Arial" w:cs="Arial" w:hint="eastAsia"/>
          <w:sz w:val="22"/>
          <w:szCs w:val="22"/>
          <w:lang w:val="en-GB" w:eastAsia="zh-TW"/>
        </w:rPr>
        <w:t>製作</w:t>
      </w:r>
      <w:r w:rsidR="0069298F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551088" w:rsidRPr="00C35905">
        <w:rPr>
          <w:rFonts w:ascii="Arial" w:hAnsi="Arial" w:cs="Arial" w:hint="eastAsia"/>
          <w:sz w:val="22"/>
          <w:szCs w:val="22"/>
          <w:lang w:val="en-GB" w:eastAsia="zh-TW"/>
        </w:rPr>
        <w:t>上方</w:t>
      </w:r>
      <w:r w:rsidR="007F1F79" w:rsidRPr="00C35905">
        <w:rPr>
          <w:rFonts w:ascii="Arial" w:hAnsi="Arial" w:cs="Arial" w:hint="eastAsia"/>
          <w:sz w:val="22"/>
          <w:szCs w:val="22"/>
          <w:lang w:val="en-GB" w:eastAsia="zh-TW"/>
        </w:rPr>
        <w:t>的扇形圖案是</w:t>
      </w:r>
      <w:r w:rsidR="007D0976" w:rsidRPr="00C35905">
        <w:rPr>
          <w:rFonts w:ascii="Arial" w:hAnsi="Arial" w:cs="Arial" w:hint="eastAsia"/>
          <w:sz w:val="22"/>
          <w:szCs w:val="22"/>
          <w:lang w:val="en-GB" w:eastAsia="zh-TW"/>
        </w:rPr>
        <w:t>利用手</w:t>
      </w:r>
      <w:r w:rsidR="00A711D7" w:rsidRPr="00C35905">
        <w:rPr>
          <w:rFonts w:ascii="Arial" w:hAnsi="Arial" w:cs="Arial" w:hint="eastAsia"/>
          <w:sz w:val="22"/>
          <w:szCs w:val="22"/>
          <w:lang w:val="en-GB" w:eastAsia="zh-TW"/>
        </w:rPr>
        <w:t>動玫瑰</w:t>
      </w:r>
      <w:r w:rsidR="007D0976" w:rsidRPr="00C35905">
        <w:rPr>
          <w:rFonts w:ascii="Arial" w:hAnsi="Arial" w:cs="Arial" w:hint="eastAsia"/>
          <w:sz w:val="22"/>
          <w:szCs w:val="22"/>
          <w:lang w:val="en-GB" w:eastAsia="zh-TW"/>
        </w:rPr>
        <w:t>引擎</w:t>
      </w:r>
      <w:r w:rsidR="00EF2A52" w:rsidRPr="00C35905">
        <w:rPr>
          <w:rFonts w:ascii="Arial" w:hAnsi="Arial" w:cs="Arial" w:hint="eastAsia"/>
          <w:sz w:val="22"/>
          <w:szCs w:val="22"/>
          <w:lang w:val="en-GB" w:eastAsia="zh-TW"/>
        </w:rPr>
        <w:t>鐫刻黃銅盤</w:t>
      </w:r>
      <w:r w:rsidR="00886462" w:rsidRPr="00C35905">
        <w:rPr>
          <w:rFonts w:ascii="Arial" w:hAnsi="Arial" w:cs="Arial" w:hint="eastAsia"/>
          <w:sz w:val="22"/>
          <w:szCs w:val="22"/>
          <w:lang w:val="en-GB" w:eastAsia="zh-TW"/>
        </w:rPr>
        <w:t>而成</w:t>
      </w:r>
      <w:r w:rsidR="007F1F79" w:rsidRPr="00C35905">
        <w:rPr>
          <w:rFonts w:ascii="Arial" w:hAnsi="Arial" w:cs="Arial" w:hint="eastAsia"/>
          <w:sz w:val="22"/>
          <w:szCs w:val="22"/>
          <w:lang w:val="en-GB" w:eastAsia="zh-TW"/>
        </w:rPr>
        <w:t>，獨具特色</w:t>
      </w:r>
      <w:r w:rsidR="00EF2A52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54D17DD1" w14:textId="2C279D42" w:rsidR="00432B4F" w:rsidRPr="00C35905" w:rsidRDefault="006C5C43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C35905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嚴格</w:t>
      </w:r>
      <w:r w:rsidR="002F4F9A" w:rsidRPr="00C35905">
        <w:rPr>
          <w:rFonts w:ascii="Arial" w:hAnsi="Arial" w:cs="Arial" w:hint="eastAsia"/>
          <w:sz w:val="22"/>
          <w:szCs w:val="22"/>
          <w:lang w:val="en-GB" w:eastAsia="zh-TW"/>
        </w:rPr>
        <w:t>遵循</w:t>
      </w:r>
      <w:r w:rsidR="00BD205D" w:rsidRPr="00C35905">
        <w:rPr>
          <w:rFonts w:ascii="Arial" w:hAnsi="Arial" w:cs="Arial" w:hint="eastAsia"/>
          <w:sz w:val="22"/>
          <w:szCs w:val="22"/>
          <w:lang w:val="en-GB" w:eastAsia="zh-TW"/>
        </w:rPr>
        <w:t>著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傳統製錶</w:t>
      </w:r>
      <w:r w:rsidR="000D5876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裝飾技藝，</w:t>
      </w:r>
      <w:r w:rsidR="00432B4F" w:rsidRPr="00C35905">
        <w:rPr>
          <w:rFonts w:ascii="Arial" w:hAnsi="Arial" w:cs="Arial" w:hint="eastAsia"/>
          <w:sz w:val="22"/>
          <w:szCs w:val="22"/>
          <w:lang w:val="en-GB" w:eastAsia="zh-TW"/>
        </w:rPr>
        <w:t>每一個黃銅盤</w:t>
      </w:r>
      <w:r w:rsidR="00092D92" w:rsidRPr="00C35905">
        <w:rPr>
          <w:rFonts w:ascii="Arial" w:hAnsi="Arial" w:cs="Arial" w:hint="eastAsia"/>
          <w:sz w:val="22"/>
          <w:szCs w:val="22"/>
          <w:lang w:val="en-GB" w:eastAsia="zh-TW"/>
        </w:rPr>
        <w:t>堅持</w:t>
      </w:r>
      <w:r w:rsidR="00432B4F" w:rsidRPr="00C35905">
        <w:rPr>
          <w:rFonts w:ascii="Arial" w:hAnsi="Arial" w:cs="Arial" w:hint="eastAsia"/>
          <w:sz w:val="22"/>
          <w:szCs w:val="22"/>
          <w:lang w:val="en-GB" w:eastAsia="zh-TW"/>
        </w:rPr>
        <w:t>手工鐫刻</w:t>
      </w:r>
      <w:r w:rsidR="004E033A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  <w:proofErr w:type="spellStart"/>
      <w:r w:rsidR="0066723C" w:rsidRPr="00C35905">
        <w:rPr>
          <w:rFonts w:ascii="Arial" w:hAnsi="Arial" w:cs="Arial"/>
          <w:sz w:val="22"/>
          <w:szCs w:val="22"/>
          <w:lang w:val="en-GB" w:eastAsia="zh-TW"/>
        </w:rPr>
        <w:t>Comblémine</w:t>
      </w:r>
      <w:proofErr w:type="spellEnd"/>
      <w:r w:rsidR="0066723C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6723C" w:rsidRPr="00C35905">
        <w:rPr>
          <w:rFonts w:ascii="Arial" w:hAnsi="Arial" w:cs="Arial" w:hint="eastAsia"/>
          <w:sz w:val="22"/>
          <w:szCs w:val="22"/>
          <w:lang w:val="en-GB" w:eastAsia="zh-TW"/>
        </w:rPr>
        <w:t>的許多腕錶圖案都是</w:t>
      </w:r>
      <w:r w:rsidR="006D0E24" w:rsidRPr="00C35905">
        <w:rPr>
          <w:rFonts w:ascii="Arial" w:hAnsi="Arial" w:cs="Arial" w:hint="eastAsia"/>
          <w:sz w:val="22"/>
          <w:szCs w:val="22"/>
          <w:lang w:val="en-GB" w:eastAsia="zh-TW"/>
        </w:rPr>
        <w:t>百分之百由內部構思而成</w:t>
      </w:r>
      <w:r w:rsidR="000142E7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E83901" w:rsidRPr="00C35905">
        <w:rPr>
          <w:rFonts w:ascii="Arial" w:hAnsi="Arial" w:cs="Arial" w:hint="eastAsia"/>
          <w:sz w:val="22"/>
          <w:szCs w:val="22"/>
          <w:lang w:val="en-GB" w:eastAsia="zh-TW"/>
        </w:rPr>
        <w:t>背後是</w:t>
      </w:r>
      <w:r w:rsidR="000142E7" w:rsidRPr="00C35905">
        <w:rPr>
          <w:rFonts w:ascii="Arial" w:hAnsi="Arial" w:cs="Arial" w:hint="eastAsia"/>
          <w:sz w:val="22"/>
          <w:szCs w:val="22"/>
          <w:lang w:val="en-GB" w:eastAsia="zh-TW"/>
        </w:rPr>
        <w:t>多年專業</w:t>
      </w:r>
      <w:r w:rsidR="00082C17" w:rsidRPr="00C35905">
        <w:rPr>
          <w:rFonts w:ascii="Arial" w:hAnsi="Arial" w:cs="Arial" w:hint="eastAsia"/>
          <w:sz w:val="22"/>
          <w:szCs w:val="22"/>
          <w:lang w:val="en-GB" w:eastAsia="zh-TW"/>
        </w:rPr>
        <w:t>工法</w:t>
      </w:r>
      <w:r w:rsidR="000142E7" w:rsidRPr="00C35905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="00385912" w:rsidRPr="00C35905">
        <w:rPr>
          <w:rFonts w:ascii="Arial" w:hAnsi="Arial" w:cs="Arial" w:hint="eastAsia"/>
          <w:sz w:val="22"/>
          <w:szCs w:val="22"/>
          <w:lang w:val="en-GB" w:eastAsia="zh-TW"/>
        </w:rPr>
        <w:t>知識</w:t>
      </w:r>
      <w:r w:rsidR="00C87BBA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E83901" w:rsidRPr="00C35905">
        <w:rPr>
          <w:rFonts w:ascii="Arial" w:hAnsi="Arial" w:cs="Arial" w:hint="eastAsia"/>
          <w:sz w:val="22"/>
          <w:szCs w:val="22"/>
          <w:lang w:val="en-GB" w:eastAsia="zh-TW"/>
        </w:rPr>
        <w:t>累積</w:t>
      </w:r>
      <w:r w:rsidR="000142E7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5832EC" w:rsidRPr="00C35905">
        <w:rPr>
          <w:rFonts w:ascii="Arial" w:hAnsi="Arial" w:cs="Arial" w:hint="eastAsia"/>
          <w:sz w:val="22"/>
          <w:szCs w:val="22"/>
          <w:lang w:val="en-GB" w:eastAsia="zh-TW"/>
        </w:rPr>
        <w:t>而圖案製作更是只有</w:t>
      </w:r>
      <w:proofErr w:type="spellStart"/>
      <w:r w:rsidR="00D00FA9" w:rsidRPr="00C35905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D00FA9" w:rsidRPr="00C35905">
        <w:rPr>
          <w:rFonts w:ascii="Arial" w:hAnsi="Arial" w:cs="Arial" w:hint="eastAsia"/>
          <w:sz w:val="22"/>
          <w:szCs w:val="22"/>
          <w:lang w:val="en-GB" w:eastAsia="zh-TW"/>
        </w:rPr>
        <w:t>及其他</w:t>
      </w:r>
      <w:r w:rsidR="005832EC" w:rsidRPr="00C35905">
        <w:rPr>
          <w:rFonts w:ascii="Arial" w:hAnsi="Arial" w:cs="Arial" w:hint="eastAsia"/>
          <w:sz w:val="22"/>
          <w:szCs w:val="22"/>
          <w:lang w:val="en-GB" w:eastAsia="zh-TW"/>
        </w:rPr>
        <w:t>資深工匠才</w:t>
      </w:r>
      <w:r w:rsidR="001C48E6" w:rsidRPr="00C35905">
        <w:rPr>
          <w:rFonts w:ascii="Arial" w:hAnsi="Arial" w:cs="Arial" w:hint="eastAsia"/>
          <w:sz w:val="22"/>
          <w:szCs w:val="22"/>
          <w:lang w:val="en-GB" w:eastAsia="zh-TW"/>
        </w:rPr>
        <w:t>知道</w:t>
      </w:r>
      <w:r w:rsidR="005832EC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9010DF" w:rsidRPr="00C35905">
        <w:rPr>
          <w:rFonts w:ascii="Arial" w:hAnsi="Arial" w:cs="Arial" w:hint="eastAsia"/>
          <w:sz w:val="22"/>
          <w:szCs w:val="22"/>
          <w:lang w:val="en-GB" w:eastAsia="zh-TW"/>
        </w:rPr>
        <w:t>獨門</w:t>
      </w:r>
      <w:r w:rsidR="005832EC" w:rsidRPr="00C35905">
        <w:rPr>
          <w:rFonts w:ascii="Arial" w:hAnsi="Arial" w:cs="Arial" w:hint="eastAsia"/>
          <w:sz w:val="22"/>
          <w:szCs w:val="22"/>
          <w:lang w:val="en-GB" w:eastAsia="zh-TW"/>
        </w:rPr>
        <w:t>祕密。</w:t>
      </w:r>
    </w:p>
    <w:p w14:paraId="7415E3BC" w14:textId="7FC91EF0" w:rsidR="00817B2E" w:rsidRPr="00C35905" w:rsidRDefault="00817B2E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LM F</w:t>
      </w:r>
      <w:r w:rsidRPr="00C35905">
        <w:rPr>
          <w:rFonts w:ascii="Arial" w:hAnsi="Arial" w:cs="Arial"/>
          <w:sz w:val="22"/>
          <w:szCs w:val="22"/>
          <w:lang w:val="en-GB" w:eastAsia="zh-TW"/>
        </w:rPr>
        <w:t>lying T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錶盤</w:t>
      </w:r>
      <w:r w:rsidR="00FD2B8C" w:rsidRPr="00C35905">
        <w:rPr>
          <w:rFonts w:ascii="Arial" w:hAnsi="Arial" w:cs="Arial" w:hint="eastAsia"/>
          <w:sz w:val="22"/>
          <w:szCs w:val="22"/>
          <w:lang w:val="en-GB" w:eastAsia="zh-TW"/>
        </w:rPr>
        <w:t>圖案既多變絢麗又耐人尋味，</w:t>
      </w:r>
      <w:r w:rsidR="005A6C25" w:rsidRPr="00C35905">
        <w:rPr>
          <w:rFonts w:ascii="Arial" w:hAnsi="Arial" w:cs="Arial" w:hint="eastAsia"/>
          <w:sz w:val="22"/>
          <w:szCs w:val="22"/>
          <w:lang w:val="en-GB" w:eastAsia="zh-TW"/>
        </w:rPr>
        <w:t>可以衍生出各種詮釋與聯想，</w:t>
      </w:r>
      <w:r w:rsidR="00DE4505" w:rsidRPr="00C35905">
        <w:rPr>
          <w:rFonts w:ascii="Arial" w:hAnsi="Arial" w:cs="Arial" w:hint="eastAsia"/>
          <w:sz w:val="22"/>
          <w:szCs w:val="22"/>
          <w:lang w:val="en-GB" w:eastAsia="zh-TW"/>
        </w:rPr>
        <w:t>同時</w:t>
      </w:r>
      <w:r w:rsidR="005A6C25" w:rsidRPr="00C35905">
        <w:rPr>
          <w:rFonts w:ascii="Arial" w:hAnsi="Arial" w:cs="Arial" w:hint="eastAsia"/>
          <w:sz w:val="22"/>
          <w:szCs w:val="22"/>
          <w:lang w:val="en-GB" w:eastAsia="zh-TW"/>
        </w:rPr>
        <w:t>凸顯飛行陀飛輪結構的</w:t>
      </w:r>
      <w:r w:rsidR="00DE4505" w:rsidRPr="00C35905">
        <w:rPr>
          <w:rFonts w:ascii="Arial" w:hAnsi="Arial" w:cs="Arial" w:hint="eastAsia"/>
          <w:sz w:val="22"/>
          <w:szCs w:val="22"/>
          <w:lang w:val="en-GB" w:eastAsia="zh-TW"/>
        </w:rPr>
        <w:t>出色</w:t>
      </w:r>
      <w:r w:rsidR="00883DC6" w:rsidRPr="00C35905">
        <w:rPr>
          <w:rFonts w:ascii="Arial" w:hAnsi="Arial" w:cs="Arial" w:hint="eastAsia"/>
          <w:sz w:val="22"/>
          <w:szCs w:val="22"/>
          <w:lang w:val="en-GB" w:eastAsia="zh-TW"/>
        </w:rPr>
        <w:t>動能</w:t>
      </w:r>
      <w:r w:rsidR="005A6C25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A03110" w:rsidRPr="00C35905">
        <w:rPr>
          <w:rFonts w:ascii="Arial" w:hAnsi="Arial" w:cs="Arial" w:hint="eastAsia"/>
          <w:sz w:val="22"/>
          <w:szCs w:val="22"/>
          <w:lang w:val="en-GB" w:eastAsia="zh-TW"/>
        </w:rPr>
        <w:t>從</w:t>
      </w:r>
      <w:r w:rsidR="0086195A" w:rsidRPr="00C35905">
        <w:rPr>
          <w:rFonts w:ascii="Arial" w:hAnsi="Arial" w:cs="Arial" w:hint="eastAsia"/>
          <w:sz w:val="22"/>
          <w:szCs w:val="22"/>
          <w:lang w:val="en-GB" w:eastAsia="zh-TW"/>
        </w:rPr>
        <w:t>中世紀柔韌</w:t>
      </w:r>
      <w:r w:rsidR="00FE2264" w:rsidRPr="00C35905">
        <w:rPr>
          <w:rFonts w:ascii="Arial" w:hAnsi="Arial" w:cs="Arial" w:hint="eastAsia"/>
          <w:sz w:val="22"/>
          <w:szCs w:val="22"/>
          <w:lang w:val="en-GB" w:eastAsia="zh-TW"/>
        </w:rPr>
        <w:t>盔甲上</w:t>
      </w:r>
      <w:r w:rsidR="00C90B56" w:rsidRPr="00C35905">
        <w:rPr>
          <w:rFonts w:ascii="Arial" w:hAnsi="Arial" w:cs="Arial" w:hint="eastAsia"/>
          <w:sz w:val="22"/>
          <w:szCs w:val="22"/>
          <w:lang w:val="en-GB" w:eastAsia="zh-TW"/>
        </w:rPr>
        <w:t>流暢</w:t>
      </w:r>
      <w:r w:rsidR="00FE2264" w:rsidRPr="00C35905">
        <w:rPr>
          <w:rFonts w:ascii="Arial" w:hAnsi="Arial" w:cs="Arial" w:hint="eastAsia"/>
          <w:sz w:val="22"/>
          <w:szCs w:val="22"/>
          <w:lang w:val="en-GB" w:eastAsia="zh-TW"/>
        </w:rPr>
        <w:t>交疊的鱗片，到</w:t>
      </w:r>
      <w:r w:rsidR="00436E59" w:rsidRPr="00C35905">
        <w:rPr>
          <w:rFonts w:ascii="Arial" w:hAnsi="Arial" w:cs="Arial" w:hint="eastAsia"/>
          <w:sz w:val="22"/>
          <w:szCs w:val="22"/>
          <w:lang w:val="en-GB" w:eastAsia="zh-TW"/>
        </w:rPr>
        <w:t>跳出水面的魚身上</w:t>
      </w:r>
      <w:r w:rsidR="002F2B7C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436E59" w:rsidRPr="00C35905">
        <w:rPr>
          <w:rFonts w:ascii="Arial" w:hAnsi="Arial" w:cs="Arial" w:hint="eastAsia"/>
          <w:sz w:val="22"/>
          <w:szCs w:val="22"/>
          <w:lang w:val="en-GB" w:eastAsia="zh-TW"/>
        </w:rPr>
        <w:t>斑斑鱗片，</w:t>
      </w:r>
      <w:r w:rsidR="004E2721" w:rsidRPr="00C35905">
        <w:rPr>
          <w:rFonts w:ascii="Arial" w:hAnsi="Arial" w:cs="Arial" w:hint="eastAsia"/>
          <w:sz w:val="22"/>
          <w:szCs w:val="22"/>
          <w:lang w:val="en-GB" w:eastAsia="zh-TW"/>
        </w:rPr>
        <w:t>再到海</w:t>
      </w:r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>浪尾端的泡沫，</w:t>
      </w:r>
      <w:r w:rsidR="00B73AB2" w:rsidRPr="00C35905">
        <w:rPr>
          <w:rFonts w:ascii="Arial" w:hAnsi="Arial" w:cs="Arial" w:hint="eastAsia"/>
          <w:sz w:val="22"/>
          <w:szCs w:val="22"/>
          <w:lang w:val="en-GB" w:eastAsia="zh-TW"/>
        </w:rPr>
        <w:t>錶盤放射狀</w:t>
      </w:r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>扇形圖案</w:t>
      </w:r>
      <w:r w:rsidR="00B73AB2" w:rsidRPr="00C35905">
        <w:rPr>
          <w:rFonts w:ascii="Arial" w:hAnsi="Arial" w:cs="Arial" w:hint="eastAsia"/>
          <w:sz w:val="22"/>
          <w:szCs w:val="22"/>
          <w:lang w:val="en-GB" w:eastAsia="zh-TW"/>
        </w:rPr>
        <w:t>產生</w:t>
      </w:r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>的視覺聯想，就像</w:t>
      </w:r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>F</w:t>
      </w:r>
      <w:r w:rsidR="000121A1" w:rsidRPr="00C35905">
        <w:rPr>
          <w:rFonts w:ascii="Arial" w:hAnsi="Arial" w:cs="Arial"/>
          <w:sz w:val="22"/>
          <w:szCs w:val="22"/>
          <w:lang w:val="en-GB" w:eastAsia="zh-TW"/>
        </w:rPr>
        <w:t>lyingT</w:t>
      </w:r>
      <w:proofErr w:type="spellEnd"/>
      <w:r w:rsidR="000121A1" w:rsidRPr="00C35905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121A1" w:rsidRPr="00C35905">
        <w:rPr>
          <w:rFonts w:ascii="Arial" w:hAnsi="Arial" w:cs="Arial" w:hint="eastAsia"/>
          <w:sz w:val="22"/>
          <w:szCs w:val="22"/>
          <w:lang w:val="en-GB" w:eastAsia="zh-TW"/>
        </w:rPr>
        <w:t>腕錶本身一樣千變萬化。</w:t>
      </w:r>
    </w:p>
    <w:p w14:paraId="513404F6" w14:textId="11C7FAE9" w:rsidR="005024B5" w:rsidRPr="00C35905" w:rsidRDefault="000A05BE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/>
          <w:sz w:val="22"/>
          <w:szCs w:val="22"/>
          <w:lang w:val="en-GB" w:eastAsia="zh-TW"/>
        </w:rPr>
        <w:t>Voutilainen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MB&amp;F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的合作始於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2011 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年的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AE452C" w:rsidRPr="00C35905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系列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極</w:t>
      </w:r>
      <w:r w:rsidR="0054051B" w:rsidRPr="00C35905">
        <w:rPr>
          <w:rFonts w:ascii="Arial" w:hAnsi="Arial" w:cs="Arial" w:hint="eastAsia"/>
          <w:sz w:val="22"/>
          <w:szCs w:val="22"/>
          <w:lang w:val="en-GB" w:eastAsia="zh-TW"/>
        </w:rPr>
        <w:t>為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精緻的</w:t>
      </w:r>
      <w:r w:rsidR="00E876E4" w:rsidRPr="00C35905">
        <w:rPr>
          <w:rFonts w:ascii="Arial" w:hAnsi="Arial" w:cs="Arial" w:hint="eastAsia"/>
          <w:sz w:val="22"/>
          <w:szCs w:val="22"/>
          <w:lang w:val="en-GB" w:eastAsia="zh-TW"/>
        </w:rPr>
        <w:t>飾面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與傳統</w:t>
      </w:r>
      <w:r w:rsidR="00434B74" w:rsidRPr="00C35905">
        <w:rPr>
          <w:rFonts w:ascii="Arial" w:hAnsi="Arial" w:cs="Arial" w:hint="eastAsia"/>
          <w:sz w:val="22"/>
          <w:szCs w:val="22"/>
          <w:lang w:val="en-GB" w:eastAsia="zh-TW"/>
        </w:rPr>
        <w:t>機芯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設計</w:t>
      </w:r>
      <w:r w:rsidR="00FD2E04" w:rsidRPr="00C35905">
        <w:rPr>
          <w:rFonts w:ascii="Arial" w:hAnsi="Arial" w:cs="Arial" w:hint="eastAsia"/>
          <w:sz w:val="22"/>
          <w:szCs w:val="22"/>
          <w:lang w:val="en-GB" w:eastAsia="zh-TW"/>
        </w:rPr>
        <w:t>等</w:t>
      </w:r>
      <w:r w:rsidR="00F02F85" w:rsidRPr="00C35905">
        <w:rPr>
          <w:rFonts w:ascii="Arial" w:hAnsi="Arial" w:cs="Arial" w:hint="eastAsia"/>
          <w:sz w:val="22"/>
          <w:szCs w:val="22"/>
          <w:lang w:val="en-GB" w:eastAsia="zh-TW"/>
        </w:rPr>
        <w:t>特色</w:t>
      </w:r>
      <w:r w:rsidR="00AE452C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B26A07" w:rsidRPr="00C35905">
        <w:rPr>
          <w:rFonts w:ascii="Arial" w:hAnsi="Arial" w:cs="Arial" w:hint="eastAsia"/>
          <w:sz w:val="22"/>
          <w:szCs w:val="22"/>
          <w:lang w:val="en-GB" w:eastAsia="zh-TW"/>
        </w:rPr>
        <w:t>皆是其</w:t>
      </w:r>
      <w:r w:rsidR="005E019F" w:rsidRPr="00C35905">
        <w:rPr>
          <w:rFonts w:ascii="Arial" w:hAnsi="Arial" w:cs="Arial" w:hint="eastAsia"/>
          <w:sz w:val="22"/>
          <w:szCs w:val="22"/>
          <w:lang w:val="en-GB" w:eastAsia="zh-TW"/>
        </w:rPr>
        <w:t>美學</w:t>
      </w:r>
      <w:r w:rsidR="000D0F2A" w:rsidRPr="00C35905">
        <w:rPr>
          <w:rFonts w:ascii="Arial" w:hAnsi="Arial" w:cs="Arial" w:hint="eastAsia"/>
          <w:sz w:val="22"/>
          <w:szCs w:val="22"/>
          <w:lang w:val="en-GB" w:eastAsia="zh-TW"/>
        </w:rPr>
        <w:t>代表</w:t>
      </w:r>
      <w:r w:rsidR="005E019F"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EF3DC7" w:rsidRPr="00C35905">
        <w:rPr>
          <w:rFonts w:ascii="Arial" w:hAnsi="Arial" w:cs="Arial" w:hint="eastAsia"/>
          <w:sz w:val="22"/>
          <w:szCs w:val="22"/>
          <w:lang w:val="en-GB" w:eastAsia="zh-TW"/>
        </w:rPr>
        <w:t>自此之後，</w:t>
      </w:r>
      <w:r w:rsidR="00B26A07" w:rsidRPr="00C35905">
        <w:rPr>
          <w:rFonts w:ascii="Arial" w:hAnsi="Arial" w:cs="Arial" w:hint="eastAsia"/>
          <w:sz w:val="22"/>
          <w:szCs w:val="22"/>
          <w:lang w:val="en-GB" w:eastAsia="zh-TW"/>
        </w:rPr>
        <w:t>每</w:t>
      </w:r>
      <w:r w:rsidR="00404213" w:rsidRPr="00C35905">
        <w:rPr>
          <w:rFonts w:ascii="Arial" w:hAnsi="Arial" w:cs="Arial" w:hint="eastAsia"/>
          <w:sz w:val="22"/>
          <w:szCs w:val="22"/>
          <w:lang w:val="en-GB" w:eastAsia="zh-TW"/>
        </w:rPr>
        <w:t>款</w:t>
      </w:r>
      <w:r w:rsidR="00404213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</w:t>
      </w:r>
      <w:r w:rsidR="00404213" w:rsidRPr="00C35905">
        <w:rPr>
          <w:rFonts w:ascii="Arial" w:hAnsi="Arial" w:cs="Arial"/>
          <w:sz w:val="22"/>
          <w:szCs w:val="22"/>
          <w:lang w:val="en-GB" w:eastAsia="zh-TW"/>
        </w:rPr>
        <w:t>egacy M</w:t>
      </w:r>
      <w:r w:rsidR="00404213" w:rsidRPr="00C35905">
        <w:rPr>
          <w:rFonts w:ascii="Arial" w:hAnsi="Arial" w:cs="Arial" w:hint="eastAsia"/>
          <w:sz w:val="22"/>
          <w:szCs w:val="22"/>
          <w:lang w:val="en-GB" w:eastAsia="zh-TW"/>
        </w:rPr>
        <w:t>a</w:t>
      </w:r>
      <w:r w:rsidR="00404213" w:rsidRPr="00C35905">
        <w:rPr>
          <w:rFonts w:ascii="Arial" w:hAnsi="Arial" w:cs="Arial"/>
          <w:sz w:val="22"/>
          <w:szCs w:val="22"/>
          <w:lang w:val="en-GB" w:eastAsia="zh-TW"/>
        </w:rPr>
        <w:t>chine</w:t>
      </w:r>
      <w:r w:rsidR="00404213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404213" w:rsidRPr="00C35905">
        <w:rPr>
          <w:rFonts w:ascii="Arial" w:hAnsi="Arial" w:cs="Arial" w:hint="eastAsia"/>
          <w:sz w:val="22"/>
          <w:szCs w:val="22"/>
          <w:lang w:val="en-GB" w:eastAsia="zh-TW"/>
        </w:rPr>
        <w:t>腕錶都</w:t>
      </w:r>
      <w:r w:rsidR="00F34BC0" w:rsidRPr="00C35905">
        <w:rPr>
          <w:rFonts w:ascii="Arial" w:hAnsi="Arial" w:cs="Arial" w:hint="eastAsia"/>
          <w:sz w:val="22"/>
          <w:szCs w:val="22"/>
          <w:lang w:val="en-GB" w:eastAsia="zh-TW"/>
        </w:rPr>
        <w:t>經過</w:t>
      </w:r>
      <w:r w:rsidR="0083707B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97075" w:rsidRPr="00C35905">
        <w:rPr>
          <w:rFonts w:ascii="Arial" w:hAnsi="Arial" w:cs="Arial"/>
          <w:sz w:val="22"/>
          <w:szCs w:val="22"/>
          <w:lang w:val="en-GB" w:eastAsia="zh-TW"/>
        </w:rPr>
        <w:t>Voutilainen</w:t>
      </w:r>
      <w:r w:rsidR="00697075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697075" w:rsidRPr="00C35905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51029E" w:rsidRPr="00C35905">
        <w:rPr>
          <w:rFonts w:ascii="Arial" w:hAnsi="Arial" w:cs="Arial" w:hint="eastAsia"/>
          <w:sz w:val="22"/>
          <w:szCs w:val="22"/>
          <w:lang w:val="en-GB" w:eastAsia="zh-TW"/>
        </w:rPr>
        <w:t>畫龍點睛</w:t>
      </w:r>
      <w:r w:rsidR="00697075" w:rsidRPr="00C35905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BF257B" w:rsidRPr="00C35905">
        <w:rPr>
          <w:rFonts w:ascii="Arial" w:hAnsi="Arial" w:cs="Arial" w:hint="eastAsia"/>
          <w:sz w:val="22"/>
          <w:szCs w:val="22"/>
          <w:lang w:val="en-GB" w:eastAsia="zh-TW"/>
        </w:rPr>
        <w:t>像是近期</w:t>
      </w:r>
      <w:r w:rsidR="004936CE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4936CE" w:rsidRPr="00C35905">
        <w:rPr>
          <w:rFonts w:ascii="Arial" w:hAnsi="Arial" w:cs="Arial"/>
          <w:sz w:val="22"/>
          <w:szCs w:val="22"/>
          <w:lang w:val="en-GB" w:eastAsia="zh-TW"/>
        </w:rPr>
        <w:t xml:space="preserve">MB&amp;F Legacy Machine </w:t>
      </w:r>
      <w:proofErr w:type="spellStart"/>
      <w:r w:rsidR="004936CE" w:rsidRPr="00C35905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4936CE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BF257B" w:rsidRPr="00C35905">
        <w:rPr>
          <w:rFonts w:ascii="Arial" w:hAnsi="Arial" w:cs="Arial" w:hint="eastAsia"/>
          <w:sz w:val="22"/>
          <w:szCs w:val="22"/>
          <w:lang w:val="en-GB" w:eastAsia="zh-TW"/>
        </w:rPr>
        <w:t>使用的大捲車，即由</w:t>
      </w:r>
      <w:r w:rsidR="00BF257B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proofErr w:type="spellStart"/>
      <w:r w:rsidR="00BF257B" w:rsidRPr="00C35905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BF257B"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BF257B" w:rsidRPr="00C35905">
        <w:rPr>
          <w:rFonts w:ascii="Arial" w:hAnsi="Arial" w:cs="Arial" w:hint="eastAsia"/>
          <w:sz w:val="22"/>
          <w:szCs w:val="22"/>
          <w:lang w:val="en-GB" w:eastAsia="zh-TW"/>
        </w:rPr>
        <w:t>的工坊進行表面處理。</w:t>
      </w:r>
    </w:p>
    <w:p w14:paraId="53AF2510" w14:textId="6BB68A97" w:rsidR="005024B5" w:rsidRPr="00C35905" w:rsidRDefault="00153EE3" w:rsidP="00C3590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關於機芯</w:t>
      </w:r>
    </w:p>
    <w:p w14:paraId="6396B8B6" w14:textId="77777777" w:rsidR="00153EE3" w:rsidRPr="00C35905" w:rsidRDefault="00153EE3" w:rsidP="00C3590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Legacy Machine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/>
        </w:rPr>
        <w:t>的機械設計主要承脈自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 Horological Machine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/>
        </w:rPr>
        <w:t>系列，尤其是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 HM6 </w:t>
      </w:r>
      <w:r w:rsidRPr="00C35905">
        <w:rPr>
          <w:rFonts w:ascii="Arial" w:hAnsi="Arial" w:cs="Arial" w:hint="eastAsia"/>
          <w:sz w:val="22"/>
          <w:szCs w:val="22"/>
          <w:lang w:val="en-GB"/>
        </w:rPr>
        <w:t>與</w:t>
      </w:r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 HM7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/>
        </w:rPr>
        <w:t>Aquapod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/>
        </w:rPr>
        <w:t>。</w:t>
      </w:r>
    </w:p>
    <w:p w14:paraId="76F380D8" w14:textId="77777777" w:rsidR="002C29AC" w:rsidRPr="00C35905" w:rsidRDefault="002C29AC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捨棄現代腕錶機芯常見的同一平面放射狀設計，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機芯（以及之前的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HM</w:t>
      </w:r>
      <w:r w:rsidRPr="00C35905">
        <w:rPr>
          <w:rFonts w:ascii="Arial" w:hAnsi="Arial" w:cs="Arial"/>
          <w:sz w:val="22"/>
          <w:szCs w:val="22"/>
          <w:lang w:val="en-GB" w:eastAsia="zh-TW"/>
        </w:rPr>
        <w:t>7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機芯）採用垂直同軸的方式。自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的錶盤顯眼地投射出極具張力的飛行陀飛輪，展現擒縱機制吸睛視覺效果，與其他飛行陀飛輪腕錶呈現強烈對比，因為一般通常不會採用這種超出錶盤的設計。</w:t>
      </w:r>
    </w:p>
    <w:p w14:paraId="42DFAC70" w14:textId="77777777" w:rsidR="002C29AC" w:rsidRPr="00C35905" w:rsidRDefault="002C29AC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飛行陀飛輪如其名，僅有底部是固定的，裝置的上方並無任何固定搭橋，因此整體的穩定性更加重要，導致大部分飛行陀飛輪設計都以保守的方式置於機芯內。繼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HM</w:t>
      </w:r>
      <w:r w:rsidRPr="00C35905">
        <w:rPr>
          <w:rFonts w:ascii="Arial" w:hAnsi="Arial" w:cs="Arial"/>
          <w:sz w:val="22"/>
          <w:szCs w:val="22"/>
          <w:lang w:val="en-GB" w:eastAsia="zh-TW"/>
        </w:rPr>
        <w:t>6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 w:eastAsia="zh-TW"/>
        </w:rPr>
        <w:t>HM7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之後，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Legacy Machine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再次突破種種安全性限制，盡情展示飛行陀飛輪的魅力。</w:t>
      </w:r>
    </w:p>
    <w:p w14:paraId="6AF61F03" w14:textId="7B395461" w:rsidR="00A64AC8" w:rsidRPr="00C35905" w:rsidRDefault="00A64AC8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另一項打造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時面臨的特殊挑戰則是上方陀飛輪框架為一不對稱的設計。為確保補償重量並維持整個裝置的平衡，在陀飛輪框架下方隱藏了平衡重量，即上方陀飛輪框架的對側。</w:t>
      </w:r>
    </w:p>
    <w:p w14:paraId="34D83BFC" w14:textId="30779538" w:rsidR="00A64AC8" w:rsidRPr="00C35905" w:rsidRDefault="00A64AC8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為確保傾斜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50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度的錶盤精確呈現時間資訊，使用錐形齒輪以確保輪系間達成最佳輸出扭力，此設計最初用於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HM6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錶款，後續也沿用於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HM9 Flow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463C8196" w14:textId="39E24EDB" w:rsidR="00537D18" w:rsidRPr="00C35905" w:rsidRDefault="00A64AC8" w:rsidP="00C35905">
      <w:pPr>
        <w:jc w:val="both"/>
        <w:rPr>
          <w:rFonts w:ascii="Arial" w:hAnsi="Arial" w:cs="Arial"/>
          <w:b/>
          <w:sz w:val="28"/>
          <w:lang w:val="en-GB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Legacy Machine </w:t>
      </w:r>
      <w:proofErr w:type="spell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的機芯共使用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proofErr w:type="gramStart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280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枚零件，動力儲存時間為四天（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100</w:t>
      </w:r>
      <w:proofErr w:type="gramEnd"/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小時），是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 xml:space="preserve">MB&amp;F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動力儲存時間最長的錶款，這也證明了品牌內部的專業與經驗日趨熟稔。</w:t>
      </w:r>
      <w:r w:rsidR="00537D18" w:rsidRPr="00C35905">
        <w:rPr>
          <w:rFonts w:ascii="Arial" w:hAnsi="Arial" w:cs="Arial"/>
          <w:b/>
          <w:sz w:val="28"/>
          <w:lang w:val="en-GB"/>
        </w:rPr>
        <w:br w:type="page"/>
      </w:r>
    </w:p>
    <w:p w14:paraId="7475C4CA" w14:textId="4114C2D3" w:rsidR="005A48FF" w:rsidRPr="00C35905" w:rsidRDefault="005A48FF" w:rsidP="00C35905">
      <w:pPr>
        <w:pStyle w:val="Sansinterligne"/>
        <w:jc w:val="both"/>
        <w:rPr>
          <w:rFonts w:ascii="Arial" w:hAnsi="Arial" w:cs="Arial"/>
          <w:b/>
          <w:sz w:val="28"/>
          <w:lang w:val="en-GB"/>
        </w:rPr>
      </w:pPr>
      <w:r w:rsidRPr="00C35905">
        <w:rPr>
          <w:rFonts w:ascii="Arial" w:hAnsi="Arial" w:cs="Arial"/>
          <w:b/>
          <w:sz w:val="28"/>
          <w:lang w:val="en-GB"/>
        </w:rPr>
        <w:lastRenderedPageBreak/>
        <w:t xml:space="preserve">LM </w:t>
      </w:r>
      <w:proofErr w:type="spellStart"/>
      <w:r w:rsidR="008B5583" w:rsidRPr="00C35905">
        <w:rPr>
          <w:rFonts w:ascii="Arial" w:hAnsi="Arial" w:cs="Arial"/>
          <w:b/>
          <w:sz w:val="28"/>
          <w:lang w:val="en-GB"/>
        </w:rPr>
        <w:t>Flying</w:t>
      </w:r>
      <w:r w:rsidRPr="00C35905">
        <w:rPr>
          <w:rFonts w:ascii="Arial" w:hAnsi="Arial" w:cs="Arial"/>
          <w:b/>
          <w:sz w:val="28"/>
          <w:lang w:val="en-GB"/>
        </w:rPr>
        <w:t>T</w:t>
      </w:r>
      <w:proofErr w:type="spellEnd"/>
      <w:r w:rsidRPr="00C35905">
        <w:rPr>
          <w:rFonts w:ascii="Arial" w:hAnsi="Arial" w:cs="Arial"/>
          <w:b/>
          <w:sz w:val="28"/>
          <w:lang w:val="en-GB"/>
        </w:rPr>
        <w:t xml:space="preserve"> – </w:t>
      </w:r>
      <w:r w:rsidR="00AD40BF"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技術資料</w:t>
      </w:r>
    </w:p>
    <w:p w14:paraId="650B6341" w14:textId="77777777" w:rsidR="005A48FF" w:rsidRPr="00C35905" w:rsidRDefault="005A48FF" w:rsidP="00C35905">
      <w:pPr>
        <w:pStyle w:val="Sansinterligne"/>
        <w:jc w:val="both"/>
        <w:rPr>
          <w:rFonts w:ascii="Arial" w:hAnsi="Arial" w:cs="Arial"/>
          <w:sz w:val="28"/>
          <w:lang w:val="en-GB"/>
        </w:rPr>
      </w:pPr>
    </w:p>
    <w:p w14:paraId="06ED4392" w14:textId="129ED501" w:rsidR="001914C8" w:rsidRPr="00C35905" w:rsidRDefault="001914C8" w:rsidP="00C35905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繼鑲鑽版推出後，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Legacy Machine </w:t>
      </w:r>
      <w:proofErr w:type="spellStart"/>
      <w:r w:rsidRPr="00C35905">
        <w:rPr>
          <w:rFonts w:ascii="Arial" w:hAnsi="Arial" w:cs="Arial"/>
          <w:b/>
          <w:sz w:val="22"/>
          <w:szCs w:val="22"/>
          <w:lang w:val="en-GB" w:eastAsia="zh-TW"/>
        </w:rPr>
        <w:t>FlyingT</w:t>
      </w:r>
      <w:proofErr w:type="spellEnd"/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本次獻上兩款限量腕錶，各限量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>18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只：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18K 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玫瑰金錶殼搭配黑色</w:t>
      </w:r>
      <w:r w:rsidR="00D777CD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扭索飾紋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錶盤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 (</w:t>
      </w:r>
      <w:r w:rsidR="001468BB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夜幕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) 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以及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>Pt950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鉑金錶殼搭配天空藍</w:t>
      </w:r>
      <w:r w:rsidR="00D777CD"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扭索飾紋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錶盤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 xml:space="preserve"> (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白晝</w:t>
      </w:r>
      <w:r w:rsidRPr="00C35905">
        <w:rPr>
          <w:rFonts w:ascii="Arial" w:hAnsi="Arial" w:cs="Arial"/>
          <w:b/>
          <w:sz w:val="22"/>
          <w:szCs w:val="22"/>
          <w:lang w:val="en-GB" w:eastAsia="zh-TW"/>
        </w:rPr>
        <w:t>)</w:t>
      </w:r>
      <w:r w:rsidRPr="00C35905">
        <w:rPr>
          <w:rFonts w:ascii="Arial" w:hAnsi="Arial" w:cs="Arial" w:hint="eastAsia"/>
          <w:b/>
          <w:sz w:val="22"/>
          <w:szCs w:val="22"/>
          <w:lang w:val="en-GB" w:eastAsia="zh-TW"/>
        </w:rPr>
        <w:t>。</w:t>
      </w:r>
    </w:p>
    <w:p w14:paraId="5745F64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8EF21CB" w14:textId="77777777" w:rsidR="001468BB" w:rsidRPr="00C35905" w:rsidRDefault="001468BB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206E601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機芯</w:t>
      </w:r>
    </w:p>
    <w:p w14:paraId="4DB27BC5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3D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立體垂直結構、自動上鍊，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MB&amp;F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自製研發</w:t>
      </w:r>
    </w:p>
    <w:p w14:paraId="5343126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中央配置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60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秒飛行陀飛輪，飛行陀飛輪框架頂部鑲嵌一顆鑽石</w:t>
      </w:r>
    </w:p>
    <w:p w14:paraId="4F24D699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動力儲存：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100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小時</w:t>
      </w:r>
    </w:p>
    <w:p w14:paraId="534990BC" w14:textId="0D95CA96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擺輪震頻：</w:t>
      </w:r>
      <w:r w:rsidR="004325F3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2.5Hz  / 18,000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bph</w:t>
      </w:r>
    </w:p>
    <w:p w14:paraId="48425E61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3D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立體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18k 5N +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玫瑰金、鈦金屬與鉑金太陽造型自動盤</w:t>
      </w:r>
    </w:p>
    <w:p w14:paraId="352B8029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零件數：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280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枚</w:t>
      </w:r>
    </w:p>
    <w:p w14:paraId="60E08553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寶石數：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30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顆</w:t>
      </w:r>
    </w:p>
    <w:p w14:paraId="2067B897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62140DD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4C2271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功能</w:t>
      </w:r>
      <w:r w:rsidRPr="00C3590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n-GB" w:eastAsia="zh-TW"/>
        </w:rPr>
        <w:t>/</w:t>
      </w:r>
      <w:r w:rsidRPr="00C35905">
        <w:rPr>
          <w:rFonts w:ascii="Arial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顯示</w:t>
      </w:r>
    </w:p>
    <w:p w14:paraId="276372A8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小時與分鐘顯示於垂直傾斜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50°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的錶盤之上，配飾兩個藍色蛇型指針</w:t>
      </w:r>
    </w:p>
    <w:p w14:paraId="2D3258D2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雙錶冠：左側用以上鍊，右側設定時間</w:t>
      </w:r>
    </w:p>
    <w:p w14:paraId="7F863632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ADA080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97416DD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錶殼</w:t>
      </w:r>
    </w:p>
    <w:p w14:paraId="759E204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材質：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 5N+ 18k 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玫瑰金與</w:t>
      </w:r>
      <w:r w:rsidRPr="00C35905">
        <w:rPr>
          <w:rFonts w:ascii="Arial" w:hAnsi="Arial" w:cs="Arial"/>
          <w:sz w:val="22"/>
          <w:szCs w:val="22"/>
          <w:lang w:val="en-GB" w:eastAsia="zh-TW"/>
        </w:rPr>
        <w:t>Pt950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鉑金</w:t>
      </w:r>
    </w:p>
    <w:p w14:paraId="4E4A52A3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高圓弧形藍寶石水晶，兩側塗以防眩光塗層，背面亦採用藍寶石水晶</w:t>
      </w:r>
    </w:p>
    <w:p w14:paraId="14510C43" w14:textId="15D8113F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尺寸：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38.5</w:t>
      </w:r>
      <w:r w:rsidR="005971F8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mm x 20</w:t>
      </w:r>
      <w:r w:rsidR="005971F8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mm</w:t>
      </w:r>
    </w:p>
    <w:p w14:paraId="0450200A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零件數：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17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枚</w:t>
      </w:r>
    </w:p>
    <w:p w14:paraId="10E9CDD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防水：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30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米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/ 90’ / 3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atm</w:t>
      </w:r>
      <w:proofErr w:type="spellEnd"/>
    </w:p>
    <w:p w14:paraId="748B73E5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4EA0584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0E24D07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錶帶與錶扣</w:t>
      </w:r>
    </w:p>
    <w:p w14:paraId="44B1E899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小牛皮或鱷魚皮錶帶搭配玫瑰金或鉑金針扣，呼應錶殼設計。</w:t>
      </w:r>
    </w:p>
    <w:p w14:paraId="7835145D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b/>
          <w:sz w:val="22"/>
          <w:szCs w:val="22"/>
          <w:highlight w:val="yellow"/>
          <w:lang w:val="en-GB" w:eastAsia="zh-TW"/>
        </w:rPr>
      </w:pPr>
    </w:p>
    <w:p w14:paraId="275B2B5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6F9BB174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42F39618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15D1E06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2F998B8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308BA7C5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78AFFA98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122D84B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14:paraId="774A39AC" w14:textId="77777777" w:rsidR="001914C8" w:rsidRPr="00C35905" w:rsidRDefault="001914C8" w:rsidP="00C35905">
      <w:pPr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  <w:r w:rsidRPr="00C35905">
        <w:rPr>
          <w:rFonts w:ascii="Arial" w:hAnsi="Arial" w:cs="Arial"/>
          <w:sz w:val="22"/>
          <w:szCs w:val="22"/>
          <w:highlight w:val="yellow"/>
          <w:lang w:val="en-GB" w:eastAsia="zh-TW"/>
        </w:rPr>
        <w:br w:type="page"/>
      </w:r>
    </w:p>
    <w:p w14:paraId="34F18CCA" w14:textId="537346D1" w:rsidR="001914C8" w:rsidRDefault="00660CBB" w:rsidP="00C35905">
      <w:pPr>
        <w:spacing w:after="0"/>
        <w:jc w:val="both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>負責</w:t>
      </w: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LM </w:t>
      </w:r>
      <w:proofErr w:type="spellStart"/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FlyingT</w:t>
      </w:r>
      <w:proofErr w:type="spellEnd"/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</w:t>
      </w: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的「好友們」</w:t>
      </w:r>
    </w:p>
    <w:p w14:paraId="0870AFDF" w14:textId="77777777" w:rsidR="00660CBB" w:rsidRPr="00C35905" w:rsidRDefault="00660CBB" w:rsidP="00C35905">
      <w:pPr>
        <w:spacing w:after="0"/>
        <w:jc w:val="both"/>
        <w:rPr>
          <w:rFonts w:ascii="Arial" w:hAnsi="Arial" w:cs="Arial" w:hint="eastAsia"/>
          <w:b/>
          <w:sz w:val="28"/>
          <w:szCs w:val="22"/>
          <w:lang w:eastAsia="zh-TW"/>
        </w:rPr>
      </w:pPr>
    </w:p>
    <w:p w14:paraId="31B2E20C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概念：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Maximilian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Büsser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/ MB&amp;F</w:t>
      </w:r>
    </w:p>
    <w:p w14:paraId="3696B6D5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產品設計：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Eric Giroud / Through the Looking Glass</w:t>
      </w:r>
    </w:p>
    <w:p w14:paraId="4EF0E65D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研發與生產管理：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Serge Kriknoff / MB&amp;F</w:t>
      </w:r>
    </w:p>
    <w:p w14:paraId="0AC26796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研發：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Ruben Martinez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Simon Brette</w:t>
      </w:r>
      <w:r w:rsidRPr="00C35905">
        <w:rPr>
          <w:rFonts w:ascii="Arial" w:hAnsi="Arial" w:cs="Arial"/>
          <w:sz w:val="22"/>
          <w:szCs w:val="22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</w:rPr>
        <w:t>Thomas Lorenzato / MB&amp;F</w:t>
      </w:r>
    </w:p>
    <w:p w14:paraId="5F0CAB4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機芯研發：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Ruben Martinez / MB&amp;F</w:t>
      </w:r>
    </w:p>
    <w:p w14:paraId="04129437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57CCACEA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錶殼：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Giuseppe Di Stefano / STG Creation </w:t>
      </w:r>
    </w:p>
    <w:p w14:paraId="621269EB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齒輪</w:t>
      </w:r>
      <w:r w:rsidRPr="00C35905">
        <w:rPr>
          <w:rFonts w:ascii="Arial" w:hAnsi="Arial" w:cs="Arial"/>
          <w:iCs/>
          <w:sz w:val="22"/>
          <w:szCs w:val="22"/>
          <w:bdr w:val="none" w:sz="0" w:space="0" w:color="auto" w:frame="1"/>
          <w:lang w:eastAsia="zh-TW"/>
        </w:rPr>
        <w:t>/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小齒輪</w:t>
      </w:r>
      <w:r w:rsidRPr="00C35905">
        <w:rPr>
          <w:rFonts w:ascii="Arial" w:hAnsi="Arial" w:cs="Arial"/>
          <w:iCs/>
          <w:sz w:val="22"/>
          <w:szCs w:val="22"/>
          <w:bdr w:val="none" w:sz="0" w:space="0" w:color="auto" w:frame="1"/>
          <w:lang w:eastAsia="zh-TW"/>
        </w:rPr>
        <w:t>/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輪軸檢測：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Paul André Tendon /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Bandi</w:t>
      </w:r>
      <w:proofErr w:type="spellEnd"/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、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Decobar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Swiss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、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Gimm</w:t>
      </w:r>
      <w:bookmarkStart w:id="0" w:name="_GoBack"/>
      <w:bookmarkEnd w:id="0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el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Rouages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Le Temps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>Retrouvé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eastAsia="zh-TW"/>
        </w:rPr>
        <w:t xml:space="preserve"> </w:t>
      </w:r>
    </w:p>
    <w:p w14:paraId="77763F33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游絲與限位杆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Alain Pellet / Elefil Swiss</w:t>
      </w:r>
    </w:p>
    <w:p w14:paraId="0E6377C6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主發條與發條盒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Stéphane Schwab / Schwab Feller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Sébastien Jeanneret /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Atokalpa</w:t>
      </w:r>
      <w:proofErr w:type="spellEnd"/>
    </w:p>
    <w:p w14:paraId="18F69E4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陀飛輪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Andreas Kurt / Precision Engineering</w:t>
      </w:r>
    </w:p>
    <w:p w14:paraId="4823D2BA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齒輪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Patrice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Parietti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/ MPS Micro Precision Systems</w:t>
      </w:r>
    </w:p>
    <w:p w14:paraId="215812D9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機板與橋板：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Benjamin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Signoud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/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Amecap</w:t>
      </w:r>
      <w:proofErr w:type="spellEnd"/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、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Rodrigue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Baume / </w:t>
      </w:r>
      <w:proofErr w:type="spellStart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>Horlofab</w:t>
      </w:r>
      <w:proofErr w:type="spellEnd"/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DEM3</w:t>
      </w:r>
    </w:p>
    <w:p w14:paraId="4AD7CA2D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鍍</w:t>
      </w:r>
      <w:r w:rsidRPr="00C35905">
        <w:rPr>
          <w:rFonts w:ascii="Arial" w:hAnsi="Arial" w:cs="Arial"/>
          <w:sz w:val="22"/>
          <w:szCs w:val="22"/>
          <w:lang w:val="en-GB" w:eastAsia="zh-TW"/>
        </w:rPr>
        <w:t>PVD</w:t>
      </w:r>
      <w:r w:rsidRPr="00C35905">
        <w:rPr>
          <w:rFonts w:ascii="Arial" w:hAnsi="Arial" w:cs="Arial" w:hint="eastAsia"/>
          <w:sz w:val="22"/>
          <w:szCs w:val="22"/>
          <w:lang w:val="en-GB" w:eastAsia="zh-TW"/>
        </w:rPr>
        <w:t>錶盤：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C35905">
        <w:rPr>
          <w:rFonts w:ascii="Arial" w:hAnsi="Arial" w:cs="Arial"/>
          <w:sz w:val="22"/>
          <w:szCs w:val="22"/>
          <w:lang w:val="en-GB"/>
        </w:rPr>
        <w:t>Pierre-Albert Steinman / Positive Coating</w:t>
      </w:r>
    </w:p>
    <w:p w14:paraId="5373F4CA" w14:textId="044B990C" w:rsidR="001914C8" w:rsidRPr="00C35905" w:rsidRDefault="00D777CD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C35905">
        <w:rPr>
          <w:rFonts w:ascii="Arial" w:hAnsi="Arial" w:cs="Arial" w:hint="eastAsia"/>
          <w:sz w:val="22"/>
          <w:szCs w:val="22"/>
          <w:lang w:val="en-GB"/>
        </w:rPr>
        <w:t>扭索飾紋</w:t>
      </w:r>
      <w:r w:rsidR="001914C8" w:rsidRPr="00C35905">
        <w:rPr>
          <w:rFonts w:ascii="Arial" w:hAnsi="Arial" w:cs="Arial" w:hint="eastAsia"/>
          <w:sz w:val="22"/>
          <w:szCs w:val="22"/>
          <w:lang w:val="en-GB"/>
        </w:rPr>
        <w:t>錶盤</w:t>
      </w:r>
      <w:proofErr w:type="spellEnd"/>
      <w:r w:rsidR="001914C8" w:rsidRPr="00C35905">
        <w:rPr>
          <w:rFonts w:ascii="Arial" w:hAnsi="Arial" w:cs="Arial" w:hint="eastAsia"/>
          <w:sz w:val="22"/>
          <w:szCs w:val="22"/>
          <w:lang w:val="en-GB" w:eastAsia="zh-TW"/>
        </w:rPr>
        <w:t>底板：</w:t>
      </w:r>
      <w:r w:rsidR="001914C8" w:rsidRPr="00C35905">
        <w:rPr>
          <w:rFonts w:ascii="Arial" w:hAnsi="Arial" w:cs="Arial"/>
          <w:sz w:val="22"/>
          <w:szCs w:val="22"/>
          <w:lang w:val="en-GB"/>
        </w:rPr>
        <w:t xml:space="preserve"> Kari Voutilainen </w:t>
      </w:r>
    </w:p>
    <w:p w14:paraId="119BA47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太陽造型自動盤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lang w:val="fr-CH"/>
        </w:rPr>
        <w:t>Nathalie Guilbaud / Cendres et Métaux</w:t>
      </w:r>
    </w:p>
    <w:p w14:paraId="1B000FF1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機芯零件手工打磨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lang w:val="fr-CH"/>
        </w:rPr>
        <w:t xml:space="preserve">Jacques-Adrien Rochat 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與</w:t>
      </w:r>
      <w:r w:rsidRPr="00C35905">
        <w:rPr>
          <w:rFonts w:ascii="Arial" w:hAnsi="Arial" w:cs="Arial"/>
          <w:sz w:val="22"/>
          <w:szCs w:val="22"/>
          <w:lang w:val="fr-CH"/>
        </w:rPr>
        <w:t>Denis Garcia / C.-L. Rochat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、</w:t>
      </w:r>
      <w:r w:rsidRPr="00C35905">
        <w:rPr>
          <w:rFonts w:ascii="Arial" w:hAnsi="Arial" w:cs="Arial"/>
          <w:sz w:val="22"/>
          <w:szCs w:val="22"/>
          <w:lang w:val="fr-CH"/>
        </w:rPr>
        <w:t>Kari Voutilainen </w:t>
      </w:r>
    </w:p>
    <w:p w14:paraId="6C704D51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藍寶石鏡面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Sebal</w:t>
      </w:r>
    </w:p>
    <w:p w14:paraId="2B53022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藍寶石水晶防眩光處理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Anthony Schwab / Econorm</w:t>
      </w:r>
    </w:p>
    <w:p w14:paraId="2A876BF7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蛇型指針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Isabelle Chillier / Fiedler</w:t>
      </w:r>
    </w:p>
    <w:p w14:paraId="2845A09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錶盤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（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小時</w:t>
      </w:r>
      <w:r w:rsidRPr="00C35905">
        <w:rPr>
          <w:rFonts w:ascii="Arial" w:hAnsi="Arial" w:cs="Arial"/>
          <w:iCs/>
          <w:sz w:val="22"/>
          <w:szCs w:val="22"/>
          <w:bdr w:val="none" w:sz="0" w:space="0" w:color="auto" w:frame="1"/>
          <w:lang w:val="fr-CH" w:eastAsia="zh-TW"/>
        </w:rPr>
        <w:t xml:space="preserve"> - 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分鐘盤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）：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Hassan Chaïba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Virginie Duval / Les Ateliers d’Hermès Horlogers</w:t>
      </w:r>
      <w:r w:rsidRPr="00C35905">
        <w:rPr>
          <w:rFonts w:ascii="Arial" w:hAnsi="Arial" w:cs="Arial"/>
          <w:iCs/>
          <w:sz w:val="22"/>
          <w:szCs w:val="22"/>
          <w:bdr w:val="none" w:sz="0" w:space="0" w:color="auto" w:frame="1"/>
          <w:lang w:val="fr-CH" w:eastAsia="zh-TW"/>
        </w:rPr>
        <w:t xml:space="preserve"> </w:t>
      </w:r>
    </w:p>
    <w:p w14:paraId="122FCEF4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錶帶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Multicuirs</w:t>
      </w:r>
    </w:p>
    <w:p w14:paraId="4F231C4A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機芯組裝：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Didier Dumas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fr-CH" w:eastAsia="zh-TW"/>
        </w:rPr>
        <w:t>、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Georges Veisy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fr-CH" w:eastAsia="zh-TW"/>
        </w:rPr>
        <w:t>、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Anne Guiter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fr-CH" w:eastAsia="zh-TW"/>
        </w:rPr>
        <w:t>、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Emmanuel Maitre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fr-CH"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Henri Porteboeuf / MB&amp;F</w:t>
      </w:r>
    </w:p>
    <w:p w14:paraId="11011ED3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內部加工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Alain Lemarchand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Jean-Baptiste Prétot / MB&amp;F</w:t>
      </w:r>
    </w:p>
    <w:p w14:paraId="73083341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品質控管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Cyril Fallet / MB&amp;F</w:t>
      </w:r>
    </w:p>
    <w:p w14:paraId="1CA34412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售後服務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>Thomas Imberti / MB&amp;F</w:t>
      </w:r>
    </w:p>
    <w:p w14:paraId="3E7718F7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錶扣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Giuseppe Di Stefano / STG Creation </w:t>
      </w:r>
    </w:p>
    <w:p w14:paraId="7A059EEF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錶冠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Cheval Frères SA </w:t>
      </w:r>
    </w:p>
    <w:p w14:paraId="44AF238C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展示盒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Olivier Berthon / Soixanteetonze  </w:t>
      </w:r>
    </w:p>
    <w:p w14:paraId="0DF37AEB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en-GB" w:eastAsia="zh-TW"/>
        </w:rPr>
        <w:t>產品物流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lang w:val="fr-CH"/>
        </w:rPr>
        <w:t xml:space="preserve">David Lamy </w:t>
      </w:r>
      <w:r w:rsidRPr="00C35905">
        <w:rPr>
          <w:rFonts w:ascii="Arial" w:hAnsi="Arial" w:cs="Arial" w:hint="eastAsia"/>
          <w:sz w:val="22"/>
          <w:szCs w:val="22"/>
          <w:lang w:val="fr-CH" w:eastAsia="zh-TW"/>
        </w:rPr>
        <w:t>與</w:t>
      </w:r>
      <w:r w:rsidRPr="00C35905">
        <w:rPr>
          <w:rFonts w:ascii="Arial" w:hAnsi="Arial" w:cs="Arial"/>
          <w:sz w:val="22"/>
          <w:szCs w:val="22"/>
          <w:lang w:val="fr-CH" w:eastAsia="zh-TW"/>
        </w:rPr>
        <w:t>Isabel Ortega / MB&amp;F</w:t>
      </w:r>
    </w:p>
    <w:p w14:paraId="50BF40AB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</w:p>
    <w:p w14:paraId="5420BBE8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行銷公關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lang w:val="fr-CH" w:eastAsia="zh-TW"/>
        </w:rPr>
        <w:t xml:space="preserve"> Charris Yadigaroglou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、</w:t>
      </w:r>
      <w:r w:rsidRPr="00C35905">
        <w:rPr>
          <w:rFonts w:ascii="Arial" w:hAnsi="Arial" w:cs="Arial"/>
          <w:sz w:val="22"/>
          <w:szCs w:val="22"/>
          <w:lang w:val="fr-CH" w:eastAsia="zh-TW"/>
        </w:rPr>
        <w:t>Virginie Toral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、</w:t>
      </w:r>
      <w:r w:rsidRPr="00C35905">
        <w:rPr>
          <w:rFonts w:ascii="Arial" w:hAnsi="Arial" w:cs="Arial"/>
          <w:sz w:val="22"/>
          <w:szCs w:val="22"/>
          <w:lang w:val="fr-CH" w:eastAsia="zh-TW"/>
        </w:rPr>
        <w:t xml:space="preserve">Juliette Duru 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lang w:val="fr-CH" w:eastAsia="zh-TW"/>
        </w:rPr>
        <w:t>Arnaud Légeret / MB&amp;F</w:t>
      </w:r>
    </w:p>
    <w:p w14:paraId="06D5A0A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i/>
          <w:sz w:val="22"/>
          <w:szCs w:val="22"/>
          <w:lang w:eastAsia="zh-TW"/>
        </w:rPr>
        <w:t>銷售</w:t>
      </w:r>
      <w:r w:rsidRPr="00C35905">
        <w:rPr>
          <w:rFonts w:ascii="Arial" w:hAnsi="Arial" w:cs="Arial" w:hint="eastAsia"/>
          <w:i/>
          <w:sz w:val="22"/>
          <w:szCs w:val="22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lang w:val="fr-CH"/>
        </w:rPr>
        <w:t>Thibault Verdonckt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、</w:t>
      </w:r>
      <w:r w:rsidRPr="00C35905">
        <w:rPr>
          <w:rFonts w:ascii="Arial" w:hAnsi="Arial" w:cs="Arial"/>
          <w:sz w:val="22"/>
          <w:szCs w:val="22"/>
          <w:lang w:val="fr-CH"/>
        </w:rPr>
        <w:t xml:space="preserve">Virginie Marchon </w:t>
      </w:r>
      <w:r w:rsidRPr="00C35905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lang w:val="fr-CH" w:eastAsia="zh-TW"/>
        </w:rPr>
        <w:t>Jean-Marc Bories / MB&amp;F</w:t>
      </w:r>
    </w:p>
    <w:p w14:paraId="4C81EE2E" w14:textId="1A443D3F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fr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eastAsia="zh-TW"/>
        </w:rPr>
        <w:t>平面設計</w:t>
      </w: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fr-CH" w:eastAsia="zh-TW"/>
        </w:rPr>
        <w:t>：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Samuel Pasquier / MB&amp;F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、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Adrien Schulz </w:t>
      </w:r>
      <w:r w:rsidRPr="00C35905">
        <w:rPr>
          <w:rFonts w:ascii="Arial" w:hAnsi="Arial" w:cs="Arial" w:hint="eastAsia"/>
          <w:sz w:val="22"/>
          <w:szCs w:val="22"/>
          <w:bdr w:val="none" w:sz="0" w:space="0" w:color="auto" w:frame="1"/>
          <w:lang w:eastAsia="zh-TW"/>
        </w:rPr>
        <w:t>與</w:t>
      </w:r>
      <w:r w:rsidRPr="00C35905">
        <w:rPr>
          <w:rFonts w:ascii="Arial" w:hAnsi="Arial" w:cs="Arial"/>
          <w:sz w:val="22"/>
          <w:szCs w:val="22"/>
          <w:bdr w:val="none" w:sz="0" w:space="0" w:color="auto" w:frame="1"/>
          <w:lang w:val="fr-CH" w:eastAsia="zh-TW"/>
        </w:rPr>
        <w:t xml:space="preserve"> Gilles Bondallaz / Z+Z </w:t>
      </w:r>
    </w:p>
    <w:p w14:paraId="2F9B32AE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de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de-CH" w:eastAsia="zh-TW"/>
        </w:rPr>
        <w:t>腕錶攝影：</w:t>
      </w:r>
      <w:r w:rsidRPr="00C35905">
        <w:rPr>
          <w:rFonts w:ascii="Arial" w:hAnsi="Arial" w:cs="Arial"/>
          <w:sz w:val="22"/>
          <w:szCs w:val="22"/>
          <w:lang w:val="de-CH"/>
        </w:rPr>
        <w:t xml:space="preserve">Maarten van der Ende </w:t>
      </w:r>
      <w:r w:rsidRPr="00C35905">
        <w:rPr>
          <w:rFonts w:ascii="Arial" w:hAnsi="Arial" w:cs="Arial" w:hint="eastAsia"/>
          <w:sz w:val="22"/>
          <w:szCs w:val="22"/>
          <w:lang w:val="de-CH" w:eastAsia="zh-TW"/>
        </w:rPr>
        <w:t>與</w:t>
      </w:r>
      <w:r w:rsidRPr="00C35905">
        <w:rPr>
          <w:rFonts w:ascii="Arial" w:hAnsi="Arial" w:cs="Arial"/>
          <w:sz w:val="22"/>
          <w:szCs w:val="22"/>
          <w:lang w:val="de-CH" w:eastAsia="zh-TW"/>
        </w:rPr>
        <w:t xml:space="preserve">Alex Teuscher </w:t>
      </w:r>
    </w:p>
    <w:p w14:paraId="6FF3FA2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de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de-CH" w:eastAsia="zh-TW"/>
        </w:rPr>
        <w:t>人物攝影：</w:t>
      </w:r>
      <w:r w:rsidRPr="00C35905">
        <w:rPr>
          <w:rFonts w:ascii="Arial" w:hAnsi="Arial" w:cs="Arial"/>
          <w:sz w:val="22"/>
          <w:szCs w:val="22"/>
          <w:lang w:val="de-CH" w:eastAsia="zh-TW"/>
        </w:rPr>
        <w:t>Régis Golay / Federal</w:t>
      </w:r>
    </w:p>
    <w:p w14:paraId="7DCF9150" w14:textId="77777777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de-CH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bdr w:val="none" w:sz="0" w:space="0" w:color="auto" w:frame="1"/>
          <w:lang w:val="de-CH" w:eastAsia="zh-TW"/>
        </w:rPr>
        <w:t>網站管理員：</w:t>
      </w:r>
      <w:r w:rsidRPr="00C35905">
        <w:rPr>
          <w:rFonts w:ascii="Arial" w:hAnsi="Arial" w:cs="Arial"/>
          <w:sz w:val="22"/>
          <w:szCs w:val="22"/>
          <w:lang w:val="de-CH" w:eastAsia="zh-TW"/>
        </w:rPr>
        <w:t>Stéphane Balet / Nord Magnétique</w:t>
      </w:r>
      <w:r w:rsidRPr="00C35905">
        <w:rPr>
          <w:rFonts w:ascii="Arial" w:hAnsi="Arial" w:cs="Arial" w:hint="eastAsia"/>
          <w:sz w:val="22"/>
          <w:szCs w:val="22"/>
          <w:lang w:val="de-CH" w:eastAsia="zh-TW"/>
        </w:rPr>
        <w:t>、</w:t>
      </w:r>
      <w:r w:rsidRPr="00C35905">
        <w:rPr>
          <w:rFonts w:ascii="Arial" w:hAnsi="Arial" w:cs="Arial"/>
          <w:sz w:val="22"/>
          <w:szCs w:val="22"/>
          <w:lang w:val="de-CH" w:eastAsia="zh-TW"/>
        </w:rPr>
        <w:t xml:space="preserve">Victor Rodriguez </w:t>
      </w:r>
      <w:r w:rsidRPr="00C35905">
        <w:rPr>
          <w:rFonts w:ascii="Arial" w:hAnsi="Arial" w:cs="Arial" w:hint="eastAsia"/>
          <w:sz w:val="22"/>
          <w:szCs w:val="22"/>
          <w:lang w:val="de-CH" w:eastAsia="zh-TW"/>
        </w:rPr>
        <w:t>與</w:t>
      </w:r>
      <w:r w:rsidRPr="00C35905">
        <w:rPr>
          <w:rFonts w:ascii="Arial" w:hAnsi="Arial" w:cs="Arial"/>
          <w:sz w:val="22"/>
          <w:szCs w:val="22"/>
          <w:lang w:val="de-CH" w:eastAsia="zh-TW"/>
        </w:rPr>
        <w:t>Mathias Muntz / Nimeo</w:t>
      </w:r>
    </w:p>
    <w:p w14:paraId="1F06954A" w14:textId="1B71F7CA" w:rsidR="001914C8" w:rsidRPr="00C35905" w:rsidRDefault="001914C8" w:rsidP="00C35905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 w:hint="eastAsia"/>
          <w:iCs/>
          <w:sz w:val="22"/>
          <w:szCs w:val="22"/>
          <w:lang w:val="de-CH" w:eastAsia="zh-TW"/>
        </w:rPr>
        <w:t>文字</w:t>
      </w:r>
      <w:r w:rsidRPr="00C35905">
        <w:rPr>
          <w:rFonts w:ascii="Arial" w:hAnsi="Arial" w:cs="Arial" w:hint="eastAsia"/>
          <w:iCs/>
          <w:sz w:val="22"/>
          <w:szCs w:val="22"/>
          <w:lang w:val="en-GB" w:eastAsia="zh-TW"/>
        </w:rPr>
        <w:t>：</w:t>
      </w:r>
      <w:r w:rsidRPr="00C35905">
        <w:rPr>
          <w:rFonts w:ascii="Arial" w:hAnsi="Arial" w:cs="Arial"/>
          <w:sz w:val="22"/>
          <w:szCs w:val="22"/>
          <w:lang w:val="en-GB" w:eastAsia="zh-TW"/>
        </w:rPr>
        <w:t xml:space="preserve">Suzanne Wong / </w:t>
      </w:r>
      <w:proofErr w:type="spellStart"/>
      <w:r w:rsidRPr="00C35905">
        <w:rPr>
          <w:rFonts w:ascii="Arial" w:hAnsi="Arial" w:cs="Arial"/>
          <w:sz w:val="22"/>
          <w:szCs w:val="22"/>
          <w:lang w:val="en-GB" w:eastAsia="zh-TW"/>
        </w:rPr>
        <w:t>Worldtempus</w:t>
      </w:r>
      <w:proofErr w:type="spellEnd"/>
    </w:p>
    <w:p w14:paraId="7E3BC0D1" w14:textId="55611A38" w:rsidR="007E00AF" w:rsidRPr="00C35905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35905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3AC4B1D9" w14:textId="77777777" w:rsidR="007E00AF" w:rsidRPr="00C35905" w:rsidRDefault="007E00AF" w:rsidP="00C35905">
      <w:pPr>
        <w:jc w:val="both"/>
        <w:rPr>
          <w:rFonts w:ascii="Arial" w:eastAsia="Arial" w:hAnsi="Arial" w:cs="Arial"/>
          <w:b/>
          <w:bCs/>
          <w:sz w:val="28"/>
          <w:szCs w:val="28"/>
          <w:lang w:val="en-GB" w:eastAsia="zh-TW"/>
        </w:rPr>
      </w:pPr>
      <w:r w:rsidRPr="00C35905">
        <w:rPr>
          <w:rFonts w:ascii="Arial" w:eastAsia="Arial" w:hAnsi="Arial" w:cs="Arial"/>
          <w:b/>
          <w:bCs/>
          <w:sz w:val="28"/>
          <w:szCs w:val="28"/>
          <w:lang w:val="en-GB" w:eastAsia="zh-TW"/>
        </w:rPr>
        <w:lastRenderedPageBreak/>
        <w:t xml:space="preserve">MB&amp;F – </w:t>
      </w:r>
      <w:r w:rsidRPr="00C35905">
        <w:rPr>
          <w:rFonts w:ascii="MS Gothic" w:eastAsia="MS Gothic" w:hAnsi="MS Gothic" w:cs="MS Gothic" w:hint="eastAsia"/>
          <w:b/>
          <w:bCs/>
          <w:sz w:val="28"/>
          <w:szCs w:val="28"/>
          <w:lang w:val="de-CH" w:eastAsia="zh-TW"/>
        </w:rPr>
        <w:t>概念實驗室的起源</w:t>
      </w:r>
    </w:p>
    <w:p w14:paraId="26E79E09" w14:textId="77777777" w:rsidR="007E00AF" w:rsidRPr="00C35905" w:rsidRDefault="007E00AF" w:rsidP="00C35905">
      <w:pPr>
        <w:spacing w:after="0"/>
        <w:jc w:val="both"/>
        <w:rPr>
          <w:rFonts w:ascii="Arial" w:eastAsia="Arial" w:hAnsi="Arial" w:cs="Arial"/>
          <w:sz w:val="20"/>
          <w:szCs w:val="20"/>
          <w:lang w:val="en-GB" w:eastAsia="zh-TW"/>
        </w:rPr>
      </w:pPr>
    </w:p>
    <w:p w14:paraId="76BD0AD1" w14:textId="2BAA86C0" w:rsidR="007E00AF" w:rsidRPr="00C456F3" w:rsidRDefault="007E00AF" w:rsidP="00C456F3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MB</w:t>
      </w:r>
      <w:r w:rsidRPr="00C456F3">
        <w:rPr>
          <w:rFonts w:ascii="Arial" w:hAnsi="Arial" w:cs="Arial"/>
          <w:sz w:val="22"/>
          <w:szCs w:val="22"/>
          <w:lang w:val="en-GB" w:eastAsia="zh-TW"/>
        </w:rPr>
        <w:t>&amp;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成立於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2005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年，是世界上第一個鐘錶概念實驗室。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 xml:space="preserve"> MB</w:t>
      </w:r>
      <w:r w:rsidRPr="00C456F3">
        <w:rPr>
          <w:rFonts w:ascii="Arial" w:hAnsi="Arial" w:cs="Arial"/>
          <w:sz w:val="22"/>
          <w:szCs w:val="22"/>
          <w:lang w:val="en-GB" w:eastAsia="zh-TW"/>
        </w:rPr>
        <w:t>&amp;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憑藉將近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20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款出色的機芯，成就廣受好評的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Horological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Machines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Legacy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Machines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兩大系列基礎，並且持續遵循創辦人和創意總監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Maximil</w:t>
      </w:r>
      <w:r w:rsidRPr="00C456F3">
        <w:rPr>
          <w:rFonts w:ascii="Arial" w:hAnsi="Arial" w:cs="Arial"/>
          <w:sz w:val="22"/>
          <w:szCs w:val="22"/>
          <w:lang w:val="en-GB" w:eastAsia="zh-TW"/>
        </w:rPr>
        <w:t>i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an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的構想，通過解構傳統製錶技術來創造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3D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動能藝術。</w:t>
      </w:r>
    </w:p>
    <w:p w14:paraId="4D54F10E" w14:textId="77777777" w:rsidR="007E00AF" w:rsidRPr="00C456F3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在經歷</w:t>
      </w:r>
      <w:r w:rsidRPr="00C456F3">
        <w:rPr>
          <w:rFonts w:ascii="Arial" w:hAnsi="Arial" w:cs="Arial"/>
          <w:sz w:val="22"/>
          <w:szCs w:val="22"/>
          <w:lang w:val="en-GB" w:eastAsia="zh-TW"/>
        </w:rPr>
        <w:t>15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年管理知名鐘錶品牌後，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於</w:t>
      </w:r>
      <w:r w:rsidRPr="00C456F3">
        <w:rPr>
          <w:rFonts w:ascii="Arial" w:hAnsi="Arial" w:cs="Arial"/>
          <w:sz w:val="22"/>
          <w:szCs w:val="22"/>
          <w:lang w:val="en-GB" w:eastAsia="zh-TW"/>
        </w:rPr>
        <w:t>2005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年辭去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Harry Winston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董事總經理一職並創立的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，也就是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&amp; Friends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Max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相當樂在其中。</w:t>
      </w:r>
    </w:p>
    <w:p w14:paraId="4EB08D1D" w14:textId="77777777" w:rsidR="007E00AF" w:rsidRPr="00C456F3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/>
          <w:sz w:val="22"/>
          <w:szCs w:val="22"/>
          <w:lang w:val="en-GB" w:eastAsia="zh-TW"/>
        </w:rPr>
        <w:t>2007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推出第一只腕錶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Horological Machine No1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（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）透過其複雜多層次、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3D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立體架構腕錶的概念與錶壇首次採用的完美機芯傳動結構，奠定了品牌在特殊機械的一席之地，後續推出的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Horological Machine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錶款－分別透過太空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(HM2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HM3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HM6</w:t>
      </w:r>
      <w:proofErr w:type="gramStart"/>
      <w:r w:rsidRPr="00C456F3">
        <w:rPr>
          <w:rFonts w:ascii="Arial" w:hAnsi="Arial" w:cs="Arial"/>
          <w:sz w:val="22"/>
          <w:szCs w:val="22"/>
          <w:lang w:val="en-GB" w:eastAsia="zh-TW"/>
        </w:rPr>
        <w:t>)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proofErr w:type="gram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天空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(HM4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HM9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）、賽道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(HM5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HMX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HM8)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，及海洋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(HM7)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，傳達所有的機械皆可以訴說時間，而不是僅只用於報時。</w:t>
      </w:r>
    </w:p>
    <w:p w14:paraId="66226202" w14:textId="77777777" w:rsidR="007E00AF" w:rsidRPr="00C456F3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/>
          <w:sz w:val="22"/>
          <w:szCs w:val="22"/>
          <w:lang w:val="en-GB" w:eastAsia="zh-TW"/>
        </w:rPr>
        <w:t>2011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發表了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C456F3">
        <w:rPr>
          <w:rFonts w:ascii="Arial" w:hAnsi="Arial" w:cs="Arial"/>
          <w:sz w:val="22"/>
          <w:szCs w:val="22"/>
          <w:lang w:val="en-GB" w:eastAsia="zh-TW"/>
        </w:rPr>
        <w:t>19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世紀的超凡製錶技藝致敬。從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LM1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到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LM2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更研發了自製機芯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LM101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。後續推出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LM Perpetual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LM Split Escapement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，使系列更加完整。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2019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MB&amp;F Machine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首度突破自我，推出女性專屬腕錶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。自此，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開始交替發表顛覆傳統的創新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Horological Machines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系列與源自傳統經典啟發製成的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Legacy Machines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系列。</w:t>
      </w:r>
    </w:p>
    <w:p w14:paraId="5016C3B6" w14:textId="77777777" w:rsidR="007E00AF" w:rsidRPr="00C456F3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F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代表的是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Friends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，因此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與其推崇的藝術家、製錶工匠、設計師與製造單位聯手合作是最自然不過的事情。</w:t>
      </w:r>
    </w:p>
    <w:p w14:paraId="145F06EB" w14:textId="77777777" w:rsidR="007E00AF" w:rsidRPr="00C456F3" w:rsidRDefault="007E00AF" w:rsidP="00C456F3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聯手合作的領域分為兩種：「行為藝術」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(Performance Art)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與「共同創作」</w:t>
      </w:r>
      <w:r w:rsidRPr="00C456F3">
        <w:rPr>
          <w:rFonts w:ascii="Arial" w:hAnsi="Arial" w:cs="Arial"/>
          <w:sz w:val="22"/>
          <w:szCs w:val="22"/>
          <w:lang w:val="en-GB" w:eastAsia="zh-TW"/>
        </w:rPr>
        <w:t>(Co-creations)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。「行為藝術」為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腕錶邀請業界創意人才重新詮釋，「共同創作」則以非腕錶的其他機械方式呈現，由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發想與設計，經專屬瑞士錶廠負責技術與製造。其中共同創作如與鐘錶廠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共同打造的機械鐘以報時為主，其他和音樂盒大廠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Reuge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與專業書寫用具商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Caran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d’Ache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的合作則為另種形式的機械藝術表現。</w:t>
      </w:r>
    </w:p>
    <w:p w14:paraId="1C992B22" w14:textId="77777777" w:rsidR="007E00AF" w:rsidRPr="00C456F3" w:rsidRDefault="007E00AF" w:rsidP="00C3590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希望跳脫傳統商店形式，為這些機械作品提供最佳的呈現空間，興起將各藝術家打造的機械藝術集於一地開設藝廊的想法，第一間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（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M.A.D.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代表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Mechanical Art Devices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機械藝術裝置）也因此誕生於日內瓦，之後也陸續於台北、杜拜與香港設立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3B186EF3" w14:textId="77777777" w:rsidR="007E00AF" w:rsidRPr="00C456F3" w:rsidRDefault="007E00AF" w:rsidP="00C456F3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一路走來，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榮獲多項大獎肯定，持續耕耘創新領域。獲頒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5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座首屈一指的日內瓦鐘錶大賞獎項：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2019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C456F3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獲得「最佳複雜女錶」的殊榮；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2016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LM Perpetual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榮獲鐘錶大賞的最佳萬年曆腕錶獎；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2012 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Legacy Machine No.1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奪得「最受公眾歡迎獎」（由鐘錶錶迷投票選出）以及「最佳男裝腕錶獎」（由評審投票選出）的雙重肯定。</w:t>
      </w:r>
      <w:r w:rsidRPr="00C456F3">
        <w:rPr>
          <w:rFonts w:ascii="Arial" w:hAnsi="Arial" w:cs="Arial"/>
          <w:sz w:val="22"/>
          <w:szCs w:val="22"/>
          <w:lang w:val="en-GB" w:eastAsia="zh-TW"/>
        </w:rPr>
        <w:t>2010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以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HM4 Thunderbolt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贏得「最佳概念與設計腕錶」的獎項。而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2015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年，</w:t>
      </w:r>
      <w:r w:rsidRPr="00C456F3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以獨特的</w:t>
      </w:r>
      <w:r w:rsidRPr="00C456F3">
        <w:rPr>
          <w:rFonts w:ascii="Arial" w:hAnsi="Arial" w:cs="Arial"/>
          <w:sz w:val="22"/>
          <w:szCs w:val="22"/>
          <w:lang w:val="en-GB" w:eastAsia="zh-TW"/>
        </w:rPr>
        <w:t>HM6 Space Pirate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宇宙海盜在國際紅點大展上榮獲「紅點」的「最佳中的最佳」大獎</w:t>
      </w:r>
      <w:r w:rsidRPr="00C456F3">
        <w:rPr>
          <w:rFonts w:ascii="Arial" w:hAnsi="Arial" w:cs="Arial"/>
          <w:sz w:val="22"/>
          <w:szCs w:val="22"/>
          <w:lang w:val="en-GB" w:eastAsia="zh-TW"/>
        </w:rPr>
        <w:t xml:space="preserve"> (Red Dot: Best of the Best)</w:t>
      </w:r>
      <w:r w:rsidRPr="00C456F3">
        <w:rPr>
          <w:rFonts w:ascii="Arial" w:hAnsi="Arial" w:cs="Arial" w:hint="eastAsia"/>
          <w:sz w:val="22"/>
          <w:szCs w:val="22"/>
          <w:lang w:val="en-GB" w:eastAsia="zh-TW"/>
        </w:rPr>
        <w:t>。</w:t>
      </w:r>
    </w:p>
    <w:p w14:paraId="0937BFC6" w14:textId="77777777" w:rsidR="007E00AF" w:rsidRPr="00C456F3" w:rsidRDefault="007E00AF" w:rsidP="00C456F3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C652362" w14:textId="73F7DD2F" w:rsidR="005A48FF" w:rsidRPr="00C456F3" w:rsidRDefault="005A48FF" w:rsidP="001914C8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sectPr w:rsidR="005A48FF" w:rsidRPr="00C456F3" w:rsidSect="00C456F3">
      <w:headerReference w:type="default" r:id="rId8"/>
      <w:footerReference w:type="default" r:id="rId9"/>
      <w:pgSz w:w="11900" w:h="16840"/>
      <w:pgMar w:top="1560" w:right="1531" w:bottom="993" w:left="1531" w:header="426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034D" w14:textId="77777777" w:rsidR="000A0560" w:rsidRDefault="000A0560" w:rsidP="008B5583">
      <w:pPr>
        <w:spacing w:after="0"/>
      </w:pPr>
      <w:r>
        <w:separator/>
      </w:r>
    </w:p>
  </w:endnote>
  <w:endnote w:type="continuationSeparator" w:id="0">
    <w:p w14:paraId="1B25FD55" w14:textId="77777777" w:rsidR="000A0560" w:rsidRDefault="000A0560" w:rsidP="008B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7762" w14:textId="77777777" w:rsidR="007E00AF" w:rsidRPr="00C3085D" w:rsidRDefault="007E00AF" w:rsidP="007E00AF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 w:rsidRPr="00C3085D">
      <w:rPr>
        <w:rFonts w:ascii="Arial" w:hAnsi="Arial" w:cs="Arial"/>
        <w:sz w:val="18"/>
        <w:szCs w:val="18"/>
        <w:lang w:val="zh-CN"/>
      </w:rPr>
      <w:t>欲了解更多信息，请联系</w:t>
    </w:r>
    <w:proofErr w:type="spellEnd"/>
    <w:r w:rsidRPr="00C3085D">
      <w:rPr>
        <w:rFonts w:ascii="Arial" w:hAnsi="Arial" w:cs="Arial"/>
        <w:sz w:val="18"/>
        <w:szCs w:val="18"/>
        <w:lang w:val="zh-CN"/>
      </w:rPr>
      <w:t>：</w:t>
    </w:r>
    <w:r w:rsidRPr="00C3085D">
      <w:rPr>
        <w:rFonts w:ascii="Arial" w:hAnsi="Arial" w:cs="Arial"/>
        <w:sz w:val="18"/>
        <w:szCs w:val="18"/>
        <w:lang w:val="zh-CN"/>
      </w:rPr>
      <w:t xml:space="preserve"> </w:t>
    </w:r>
  </w:p>
  <w:p w14:paraId="6DBFC5B6" w14:textId="77777777" w:rsidR="007E00AF" w:rsidRPr="00C35905" w:rsidRDefault="007E00AF" w:rsidP="007E00AF">
    <w:pPr>
      <w:pStyle w:val="Sansinterligne"/>
      <w:rPr>
        <w:rFonts w:ascii="Arial" w:hAnsi="Arial" w:cs="Arial"/>
        <w:sz w:val="18"/>
        <w:szCs w:val="18"/>
        <w:lang w:val="fr-CH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fldChar w:fldCharType="begin"/>
    </w:r>
    <w:r w:rsidRPr="00C35905">
      <w:rPr>
        <w:lang w:val="fr-CH"/>
      </w:rPr>
      <w:instrText xml:space="preserve"> HYPERLINK "mailto:cy@mbandf.com" </w:instrText>
    </w:r>
    <w: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7110D285" w14:textId="77777777" w:rsidR="007E00AF" w:rsidRPr="000B690A" w:rsidRDefault="007E00AF" w:rsidP="007E00AF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54CFF87E" w14:textId="1F84BCFD" w:rsidR="00717FE4" w:rsidRPr="007E00AF" w:rsidRDefault="007E00AF" w:rsidP="007E00AF">
    <w:pPr>
      <w:pStyle w:val="Sansinterligne"/>
      <w:rPr>
        <w:rFonts w:ascii="Arial" w:eastAsia="SimSun" w:hAnsi="Arial" w:cs="Arial"/>
        <w:sz w:val="18"/>
        <w:szCs w:val="18"/>
        <w:lang w:eastAsia="zh-CN"/>
      </w:rPr>
    </w:pPr>
    <w:proofErr w:type="spellStart"/>
    <w:r>
      <w:rPr>
        <w:rFonts w:ascii="Arial" w:hAnsi="Arial" w:cs="Arial"/>
        <w:sz w:val="18"/>
        <w:szCs w:val="18"/>
        <w:lang w:val="zh-CN"/>
      </w:rPr>
      <w:t>电话</w:t>
    </w:r>
    <w:proofErr w:type="spellEnd"/>
    <w:r>
      <w:rPr>
        <w:rFonts w:ascii="Arial" w:hAnsi="Arial" w:cs="Arial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A5E4" w14:textId="77777777" w:rsidR="000A0560" w:rsidRDefault="000A0560" w:rsidP="008B5583">
      <w:pPr>
        <w:spacing w:after="0"/>
      </w:pPr>
      <w:r>
        <w:separator/>
      </w:r>
    </w:p>
  </w:footnote>
  <w:footnote w:type="continuationSeparator" w:id="0">
    <w:p w14:paraId="7904FEE5" w14:textId="77777777" w:rsidR="000A0560" w:rsidRDefault="000A0560" w:rsidP="008B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CE08" w14:textId="77777777" w:rsidR="00717FE4" w:rsidRDefault="00717FE4">
    <w:pPr>
      <w:pStyle w:val="En-tte"/>
    </w:pPr>
    <w:r>
      <w:rPr>
        <w:noProof/>
        <w:lang w:val="fr-CH" w:eastAsia="fr-CH"/>
      </w:rPr>
      <w:drawing>
        <wp:inline distT="0" distB="0" distL="0" distR="0" wp14:anchorId="6F07D9D0" wp14:editId="1B3BF647">
          <wp:extent cx="1531620" cy="518160"/>
          <wp:effectExtent l="0" t="0" r="0" b="0"/>
          <wp:docPr id="2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E1NrE0tDQyM7ZU0lEKTi0uzszPAykwNKgFAFvxGOstAAAA"/>
  </w:docVars>
  <w:rsids>
    <w:rsidRoot w:val="00D464D4"/>
    <w:rsid w:val="00000B7B"/>
    <w:rsid w:val="00001B3F"/>
    <w:rsid w:val="000063E1"/>
    <w:rsid w:val="000121A1"/>
    <w:rsid w:val="000142E7"/>
    <w:rsid w:val="0001439B"/>
    <w:rsid w:val="00014A88"/>
    <w:rsid w:val="00026A6B"/>
    <w:rsid w:val="00070687"/>
    <w:rsid w:val="00071308"/>
    <w:rsid w:val="00077515"/>
    <w:rsid w:val="00081C21"/>
    <w:rsid w:val="00082C17"/>
    <w:rsid w:val="00092D92"/>
    <w:rsid w:val="000A0560"/>
    <w:rsid w:val="000A05BE"/>
    <w:rsid w:val="000A4D76"/>
    <w:rsid w:val="000B35D3"/>
    <w:rsid w:val="000B5BB1"/>
    <w:rsid w:val="000C594C"/>
    <w:rsid w:val="000D0E1D"/>
    <w:rsid w:val="000D0F2A"/>
    <w:rsid w:val="000D5876"/>
    <w:rsid w:val="000E15EB"/>
    <w:rsid w:val="000F0131"/>
    <w:rsid w:val="00122E0E"/>
    <w:rsid w:val="0012795E"/>
    <w:rsid w:val="001345F1"/>
    <w:rsid w:val="00136BA2"/>
    <w:rsid w:val="001418F7"/>
    <w:rsid w:val="00145BC0"/>
    <w:rsid w:val="001468BB"/>
    <w:rsid w:val="00153ED3"/>
    <w:rsid w:val="00153EE3"/>
    <w:rsid w:val="00166B2D"/>
    <w:rsid w:val="0017295C"/>
    <w:rsid w:val="00182DC7"/>
    <w:rsid w:val="001914C8"/>
    <w:rsid w:val="00193366"/>
    <w:rsid w:val="00197060"/>
    <w:rsid w:val="001A0803"/>
    <w:rsid w:val="001B6244"/>
    <w:rsid w:val="001C0707"/>
    <w:rsid w:val="001C0911"/>
    <w:rsid w:val="001C122B"/>
    <w:rsid w:val="001C2093"/>
    <w:rsid w:val="001C3EBE"/>
    <w:rsid w:val="001C48E6"/>
    <w:rsid w:val="001E4D40"/>
    <w:rsid w:val="001F047B"/>
    <w:rsid w:val="001F06C1"/>
    <w:rsid w:val="001F193D"/>
    <w:rsid w:val="001F7130"/>
    <w:rsid w:val="00202568"/>
    <w:rsid w:val="002406AA"/>
    <w:rsid w:val="00263C88"/>
    <w:rsid w:val="00286C42"/>
    <w:rsid w:val="00286F64"/>
    <w:rsid w:val="002A2D0B"/>
    <w:rsid w:val="002B3EF0"/>
    <w:rsid w:val="002C29AC"/>
    <w:rsid w:val="002C5B3A"/>
    <w:rsid w:val="002C5F4D"/>
    <w:rsid w:val="002D170D"/>
    <w:rsid w:val="002D7C92"/>
    <w:rsid w:val="002E45AD"/>
    <w:rsid w:val="002F2B7C"/>
    <w:rsid w:val="002F4D93"/>
    <w:rsid w:val="002F4F9A"/>
    <w:rsid w:val="00316D3F"/>
    <w:rsid w:val="00331EA1"/>
    <w:rsid w:val="003411E2"/>
    <w:rsid w:val="003452D8"/>
    <w:rsid w:val="0034569B"/>
    <w:rsid w:val="003534AA"/>
    <w:rsid w:val="00360F4B"/>
    <w:rsid w:val="00385912"/>
    <w:rsid w:val="003A2B6F"/>
    <w:rsid w:val="003B53FA"/>
    <w:rsid w:val="003C5D02"/>
    <w:rsid w:val="003E3739"/>
    <w:rsid w:val="003E4219"/>
    <w:rsid w:val="003E469D"/>
    <w:rsid w:val="003E793F"/>
    <w:rsid w:val="003F3BD7"/>
    <w:rsid w:val="00404213"/>
    <w:rsid w:val="00426F91"/>
    <w:rsid w:val="004325F3"/>
    <w:rsid w:val="00432B4F"/>
    <w:rsid w:val="00434B74"/>
    <w:rsid w:val="00436E59"/>
    <w:rsid w:val="0046700F"/>
    <w:rsid w:val="00473B2F"/>
    <w:rsid w:val="004936CE"/>
    <w:rsid w:val="004959B3"/>
    <w:rsid w:val="004A6823"/>
    <w:rsid w:val="004B2319"/>
    <w:rsid w:val="004B7482"/>
    <w:rsid w:val="004C005B"/>
    <w:rsid w:val="004D09AD"/>
    <w:rsid w:val="004E033A"/>
    <w:rsid w:val="004E2721"/>
    <w:rsid w:val="004E6936"/>
    <w:rsid w:val="005024B5"/>
    <w:rsid w:val="0051029E"/>
    <w:rsid w:val="00511357"/>
    <w:rsid w:val="005176D6"/>
    <w:rsid w:val="00523747"/>
    <w:rsid w:val="00537D18"/>
    <w:rsid w:val="0054051B"/>
    <w:rsid w:val="00547087"/>
    <w:rsid w:val="00551088"/>
    <w:rsid w:val="005656BE"/>
    <w:rsid w:val="00580A9D"/>
    <w:rsid w:val="0058180A"/>
    <w:rsid w:val="005832EC"/>
    <w:rsid w:val="00583D8E"/>
    <w:rsid w:val="005971F8"/>
    <w:rsid w:val="005A1C99"/>
    <w:rsid w:val="005A48FF"/>
    <w:rsid w:val="005A6C25"/>
    <w:rsid w:val="005C55E0"/>
    <w:rsid w:val="005E019F"/>
    <w:rsid w:val="005E49D6"/>
    <w:rsid w:val="005F1B1E"/>
    <w:rsid w:val="005F24C7"/>
    <w:rsid w:val="006119EA"/>
    <w:rsid w:val="00614EA0"/>
    <w:rsid w:val="00631D2C"/>
    <w:rsid w:val="00632354"/>
    <w:rsid w:val="00660919"/>
    <w:rsid w:val="00660CBB"/>
    <w:rsid w:val="00665D80"/>
    <w:rsid w:val="00665DCC"/>
    <w:rsid w:val="0066723C"/>
    <w:rsid w:val="00667FCE"/>
    <w:rsid w:val="0067134F"/>
    <w:rsid w:val="006723D5"/>
    <w:rsid w:val="00677605"/>
    <w:rsid w:val="00683B49"/>
    <w:rsid w:val="0068457E"/>
    <w:rsid w:val="00685F08"/>
    <w:rsid w:val="0069298F"/>
    <w:rsid w:val="006934A5"/>
    <w:rsid w:val="006935A0"/>
    <w:rsid w:val="0069490E"/>
    <w:rsid w:val="00697075"/>
    <w:rsid w:val="006A65A3"/>
    <w:rsid w:val="006B28B0"/>
    <w:rsid w:val="006C3937"/>
    <w:rsid w:val="006C55AD"/>
    <w:rsid w:val="006C5C43"/>
    <w:rsid w:val="006D0E24"/>
    <w:rsid w:val="0070759F"/>
    <w:rsid w:val="00714FFB"/>
    <w:rsid w:val="00717FE4"/>
    <w:rsid w:val="00720843"/>
    <w:rsid w:val="007210A0"/>
    <w:rsid w:val="0072561F"/>
    <w:rsid w:val="00726FF1"/>
    <w:rsid w:val="00731B7A"/>
    <w:rsid w:val="00734F99"/>
    <w:rsid w:val="0074181A"/>
    <w:rsid w:val="00761ECC"/>
    <w:rsid w:val="00774507"/>
    <w:rsid w:val="007748A2"/>
    <w:rsid w:val="007836C7"/>
    <w:rsid w:val="00784BC1"/>
    <w:rsid w:val="00785B98"/>
    <w:rsid w:val="00791B30"/>
    <w:rsid w:val="007A33A5"/>
    <w:rsid w:val="007A72F6"/>
    <w:rsid w:val="007D0976"/>
    <w:rsid w:val="007E00AF"/>
    <w:rsid w:val="007F1F79"/>
    <w:rsid w:val="007F545A"/>
    <w:rsid w:val="00804A33"/>
    <w:rsid w:val="00807660"/>
    <w:rsid w:val="00807A38"/>
    <w:rsid w:val="00817B2E"/>
    <w:rsid w:val="00832B9A"/>
    <w:rsid w:val="00836126"/>
    <w:rsid w:val="0083707B"/>
    <w:rsid w:val="00837D96"/>
    <w:rsid w:val="008465A7"/>
    <w:rsid w:val="0086195A"/>
    <w:rsid w:val="00863F79"/>
    <w:rsid w:val="0086532A"/>
    <w:rsid w:val="0086780F"/>
    <w:rsid w:val="0087120F"/>
    <w:rsid w:val="00872B0A"/>
    <w:rsid w:val="00873FE2"/>
    <w:rsid w:val="00876BB8"/>
    <w:rsid w:val="00883DC6"/>
    <w:rsid w:val="00886462"/>
    <w:rsid w:val="00886BFF"/>
    <w:rsid w:val="008958A6"/>
    <w:rsid w:val="00895CF2"/>
    <w:rsid w:val="008A6594"/>
    <w:rsid w:val="008B431F"/>
    <w:rsid w:val="008B5583"/>
    <w:rsid w:val="008B6BF1"/>
    <w:rsid w:val="008C47AC"/>
    <w:rsid w:val="008D09D9"/>
    <w:rsid w:val="008D2EA2"/>
    <w:rsid w:val="008D703A"/>
    <w:rsid w:val="008F401A"/>
    <w:rsid w:val="008F640C"/>
    <w:rsid w:val="009010DF"/>
    <w:rsid w:val="009019F4"/>
    <w:rsid w:val="009309B3"/>
    <w:rsid w:val="00934B74"/>
    <w:rsid w:val="009570DF"/>
    <w:rsid w:val="009636FF"/>
    <w:rsid w:val="009644BD"/>
    <w:rsid w:val="0097063B"/>
    <w:rsid w:val="009A0AE6"/>
    <w:rsid w:val="009B0D92"/>
    <w:rsid w:val="009B1837"/>
    <w:rsid w:val="009C6BB5"/>
    <w:rsid w:val="009D0B7F"/>
    <w:rsid w:val="009E16BB"/>
    <w:rsid w:val="009E28F7"/>
    <w:rsid w:val="009F6E98"/>
    <w:rsid w:val="00A01557"/>
    <w:rsid w:val="00A03110"/>
    <w:rsid w:val="00A063E9"/>
    <w:rsid w:val="00A33252"/>
    <w:rsid w:val="00A362D9"/>
    <w:rsid w:val="00A40A6A"/>
    <w:rsid w:val="00A555A7"/>
    <w:rsid w:val="00A62CC5"/>
    <w:rsid w:val="00A64AC8"/>
    <w:rsid w:val="00A711D7"/>
    <w:rsid w:val="00A84C08"/>
    <w:rsid w:val="00A91723"/>
    <w:rsid w:val="00A95880"/>
    <w:rsid w:val="00AA60F9"/>
    <w:rsid w:val="00AB02DE"/>
    <w:rsid w:val="00AB3B68"/>
    <w:rsid w:val="00AC2171"/>
    <w:rsid w:val="00AD40BF"/>
    <w:rsid w:val="00AE452C"/>
    <w:rsid w:val="00AE4EF8"/>
    <w:rsid w:val="00AE5B85"/>
    <w:rsid w:val="00AF4729"/>
    <w:rsid w:val="00B068C5"/>
    <w:rsid w:val="00B1397C"/>
    <w:rsid w:val="00B26A07"/>
    <w:rsid w:val="00B43B99"/>
    <w:rsid w:val="00B502D8"/>
    <w:rsid w:val="00B63670"/>
    <w:rsid w:val="00B6799A"/>
    <w:rsid w:val="00B73AB2"/>
    <w:rsid w:val="00B82E68"/>
    <w:rsid w:val="00B871AD"/>
    <w:rsid w:val="00B91AAC"/>
    <w:rsid w:val="00B9493A"/>
    <w:rsid w:val="00B96A11"/>
    <w:rsid w:val="00BA3FCB"/>
    <w:rsid w:val="00BC5D4F"/>
    <w:rsid w:val="00BD205D"/>
    <w:rsid w:val="00BE0C9C"/>
    <w:rsid w:val="00BF257B"/>
    <w:rsid w:val="00C018C9"/>
    <w:rsid w:val="00C24E80"/>
    <w:rsid w:val="00C31B37"/>
    <w:rsid w:val="00C33B83"/>
    <w:rsid w:val="00C35905"/>
    <w:rsid w:val="00C43574"/>
    <w:rsid w:val="00C456F3"/>
    <w:rsid w:val="00C53877"/>
    <w:rsid w:val="00C62A3C"/>
    <w:rsid w:val="00C769B2"/>
    <w:rsid w:val="00C82C9C"/>
    <w:rsid w:val="00C87BBA"/>
    <w:rsid w:val="00C90B56"/>
    <w:rsid w:val="00C95A56"/>
    <w:rsid w:val="00C9686D"/>
    <w:rsid w:val="00CD5E63"/>
    <w:rsid w:val="00CE0FF2"/>
    <w:rsid w:val="00CF635D"/>
    <w:rsid w:val="00D00FA9"/>
    <w:rsid w:val="00D42313"/>
    <w:rsid w:val="00D464D4"/>
    <w:rsid w:val="00D60538"/>
    <w:rsid w:val="00D777CD"/>
    <w:rsid w:val="00D829D3"/>
    <w:rsid w:val="00DC6137"/>
    <w:rsid w:val="00DE1C50"/>
    <w:rsid w:val="00DE4505"/>
    <w:rsid w:val="00DF2B87"/>
    <w:rsid w:val="00E0353D"/>
    <w:rsid w:val="00E154E0"/>
    <w:rsid w:val="00E17A61"/>
    <w:rsid w:val="00E2258A"/>
    <w:rsid w:val="00E27C30"/>
    <w:rsid w:val="00E41CB5"/>
    <w:rsid w:val="00E5216D"/>
    <w:rsid w:val="00E57A71"/>
    <w:rsid w:val="00E62AD2"/>
    <w:rsid w:val="00E70D01"/>
    <w:rsid w:val="00E8140C"/>
    <w:rsid w:val="00E83901"/>
    <w:rsid w:val="00E875F7"/>
    <w:rsid w:val="00E876E4"/>
    <w:rsid w:val="00E91C77"/>
    <w:rsid w:val="00EC7541"/>
    <w:rsid w:val="00ED03D5"/>
    <w:rsid w:val="00ED0BE4"/>
    <w:rsid w:val="00EF2A52"/>
    <w:rsid w:val="00EF3DC7"/>
    <w:rsid w:val="00EF5792"/>
    <w:rsid w:val="00F02F85"/>
    <w:rsid w:val="00F20BC6"/>
    <w:rsid w:val="00F255DF"/>
    <w:rsid w:val="00F3118B"/>
    <w:rsid w:val="00F333AC"/>
    <w:rsid w:val="00F34BC0"/>
    <w:rsid w:val="00F37953"/>
    <w:rsid w:val="00F52971"/>
    <w:rsid w:val="00F52C6E"/>
    <w:rsid w:val="00F6056D"/>
    <w:rsid w:val="00F60644"/>
    <w:rsid w:val="00F73F30"/>
    <w:rsid w:val="00F92069"/>
    <w:rsid w:val="00F92A62"/>
    <w:rsid w:val="00F938E1"/>
    <w:rsid w:val="00FC1B95"/>
    <w:rsid w:val="00FC7064"/>
    <w:rsid w:val="00FD1BC2"/>
    <w:rsid w:val="00FD2B8C"/>
    <w:rsid w:val="00FD2E04"/>
    <w:rsid w:val="00FD5562"/>
    <w:rsid w:val="00FE2264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3ED1F2"/>
  <w15:docId w15:val="{2366C5F6-AD4B-4EDA-B9D6-AB66C74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9F65-A308-45B4-AF07-0E2B073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Wong</dc:creator>
  <cp:lastModifiedBy>Alizée Zimmermann</cp:lastModifiedBy>
  <cp:revision>15</cp:revision>
  <cp:lastPrinted>2019-12-16T14:11:00Z</cp:lastPrinted>
  <dcterms:created xsi:type="dcterms:W3CDTF">2020-02-11T03:07:00Z</dcterms:created>
  <dcterms:modified xsi:type="dcterms:W3CDTF">2020-02-21T12:39:00Z</dcterms:modified>
</cp:coreProperties>
</file>