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98A42" w14:textId="27456996" w:rsidR="00FD0806" w:rsidRPr="00F302E3" w:rsidRDefault="00FD0806">
      <w:pPr>
        <w:rPr>
          <w:rFonts w:ascii="Arial" w:hAnsi="Arial" w:cs="Arial"/>
          <w:sz w:val="22"/>
          <w:szCs w:val="22"/>
        </w:rPr>
      </w:pPr>
    </w:p>
    <w:p w14:paraId="51874837" w14:textId="7D207FCF" w:rsidR="007910C4" w:rsidRPr="00F302E3" w:rsidRDefault="005A5DD5" w:rsidP="008E38DE">
      <w:pPr>
        <w:jc w:val="center"/>
        <w:rPr>
          <w:rFonts w:ascii="Arial" w:hAnsi="Arial" w:cs="Arial"/>
          <w:b/>
          <w:iCs/>
          <w:sz w:val="36"/>
          <w:szCs w:val="36"/>
        </w:rPr>
      </w:pPr>
      <w:r w:rsidRPr="00F302E3">
        <w:rPr>
          <w:rFonts w:ascii="Arial" w:eastAsia="Arial" w:hAnsi="Arial" w:cs="Arial"/>
          <w:b/>
          <w:sz w:val="36"/>
          <w:szCs w:val="36"/>
          <w:lang w:bidi="es-ES"/>
        </w:rPr>
        <w:t>L’EPÉE 1839 X MB&amp;F«ALBATROSS»</w:t>
      </w:r>
    </w:p>
    <w:p w14:paraId="17E30A12" w14:textId="77777777" w:rsidR="007910C4" w:rsidRPr="00F302E3" w:rsidRDefault="007910C4" w:rsidP="008E38DE">
      <w:pPr>
        <w:jc w:val="center"/>
        <w:rPr>
          <w:rFonts w:ascii="Arial" w:hAnsi="Arial" w:cs="Arial"/>
          <w:b/>
          <w:iCs/>
          <w:sz w:val="28"/>
          <w:szCs w:val="28"/>
        </w:rPr>
      </w:pPr>
    </w:p>
    <w:p w14:paraId="722D5906" w14:textId="0FAAF848" w:rsidR="00B64645" w:rsidRPr="00F302E3" w:rsidRDefault="008E38DE" w:rsidP="007910C4">
      <w:pPr>
        <w:jc w:val="center"/>
        <w:rPr>
          <w:rFonts w:ascii="Arial" w:hAnsi="Arial" w:cs="Arial"/>
          <w:b/>
          <w:bCs/>
          <w:sz w:val="22"/>
          <w:szCs w:val="22"/>
        </w:rPr>
      </w:pPr>
      <w:r w:rsidRPr="00F302E3">
        <w:rPr>
          <w:rFonts w:ascii="Arial" w:eastAsia="Arial" w:hAnsi="Arial" w:cs="Arial"/>
          <w:b/>
          <w:sz w:val="22"/>
          <w:szCs w:val="22"/>
          <w:lang w:bidi="es-ES"/>
        </w:rPr>
        <w:t>Arriba, más alto: el reloj más ambicioso creado conjuntamente</w:t>
      </w:r>
      <w:r w:rsidRPr="00F302E3">
        <w:rPr>
          <w:rFonts w:ascii="Arial" w:eastAsia="Arial" w:hAnsi="Arial" w:cs="Arial"/>
          <w:b/>
          <w:sz w:val="22"/>
          <w:szCs w:val="22"/>
          <w:lang w:bidi="es-ES"/>
        </w:rPr>
        <w:br/>
        <w:t>por L’Epée 1839 y MB&amp;F está listo para despegar.</w:t>
      </w:r>
    </w:p>
    <w:p w14:paraId="74F66724" w14:textId="1D8AF99A" w:rsidR="00061ED0" w:rsidRPr="00F302E3" w:rsidRDefault="00061ED0" w:rsidP="00B64645">
      <w:pPr>
        <w:rPr>
          <w:rFonts w:ascii="Arial" w:hAnsi="Arial" w:cs="Arial"/>
          <w:b/>
          <w:bCs/>
          <w:sz w:val="22"/>
          <w:szCs w:val="22"/>
        </w:rPr>
      </w:pPr>
    </w:p>
    <w:p w14:paraId="779643D6" w14:textId="77777777" w:rsidR="00753A48" w:rsidRPr="00F302E3" w:rsidRDefault="00753A48" w:rsidP="00B64645">
      <w:pPr>
        <w:rPr>
          <w:rFonts w:ascii="Arial" w:hAnsi="Arial" w:cs="Arial"/>
          <w:sz w:val="22"/>
          <w:szCs w:val="22"/>
        </w:rPr>
      </w:pPr>
    </w:p>
    <w:p w14:paraId="075F678F" w14:textId="16142BF8" w:rsidR="00B64645" w:rsidRPr="00F302E3" w:rsidRDefault="00085DB0" w:rsidP="00D17671">
      <w:pPr>
        <w:jc w:val="both"/>
        <w:rPr>
          <w:rFonts w:ascii="Arial" w:hAnsi="Arial" w:cs="Arial"/>
          <w:sz w:val="22"/>
          <w:szCs w:val="22"/>
        </w:rPr>
      </w:pPr>
      <w:r w:rsidRPr="00F302E3">
        <w:rPr>
          <w:rFonts w:ascii="Arial" w:eastAsia="Arial" w:hAnsi="Arial" w:cs="Arial"/>
          <w:sz w:val="22"/>
          <w:szCs w:val="22"/>
          <w:lang w:bidi="es-ES"/>
        </w:rPr>
        <w:t>Tras 10 años de colaboración y 15 relojes distintos, el L’Epée 1839 X MB&amp;F Albatross es, con diferencia, la creación conjunta técnicamente más audaz de las dos firmas. El Albatross, constituido por un total de 1520 componentes, cuenta con función de sonería —que da las horas en punto y la media hora, con un solo tañido— y un autómata compuesto por 16 pares de hélices que se accionan cada hora.</w:t>
      </w:r>
    </w:p>
    <w:p w14:paraId="72148741" w14:textId="77777777" w:rsidR="00B64645" w:rsidRPr="00F302E3" w:rsidRDefault="00B64645" w:rsidP="00D17671">
      <w:pPr>
        <w:jc w:val="both"/>
        <w:rPr>
          <w:rFonts w:ascii="Arial" w:hAnsi="Arial" w:cs="Arial"/>
          <w:sz w:val="22"/>
          <w:szCs w:val="22"/>
        </w:rPr>
      </w:pPr>
    </w:p>
    <w:p w14:paraId="1895AC32" w14:textId="3713D6DA" w:rsidR="00B64645" w:rsidRPr="00F302E3" w:rsidRDefault="00BE3820" w:rsidP="00D17671">
      <w:pPr>
        <w:jc w:val="both"/>
        <w:rPr>
          <w:rFonts w:ascii="Arial" w:hAnsi="Arial" w:cs="Arial"/>
          <w:sz w:val="22"/>
          <w:szCs w:val="22"/>
        </w:rPr>
      </w:pPr>
      <w:r w:rsidRPr="00F302E3">
        <w:rPr>
          <w:rFonts w:ascii="Arial" w:eastAsia="Arial" w:hAnsi="Arial" w:cs="Arial"/>
          <w:sz w:val="22"/>
          <w:szCs w:val="22"/>
          <w:lang w:bidi="es-ES"/>
        </w:rPr>
        <w:t xml:space="preserve">Ideado por el diseñador Eric Meyer, el Albatross se inspira en el dirigible Albatros que aparece en la novela de Julio Verne </w:t>
      </w:r>
      <w:r w:rsidRPr="00F302E3">
        <w:rPr>
          <w:rFonts w:ascii="Arial" w:eastAsia="Arial" w:hAnsi="Arial" w:cs="Arial"/>
          <w:i/>
          <w:sz w:val="22"/>
          <w:szCs w:val="22"/>
          <w:lang w:bidi="es-ES"/>
        </w:rPr>
        <w:t>Robur el conquistador,</w:t>
      </w:r>
      <w:r w:rsidRPr="00F302E3">
        <w:rPr>
          <w:rFonts w:ascii="Arial" w:eastAsia="Arial" w:hAnsi="Arial" w:cs="Arial"/>
          <w:sz w:val="22"/>
          <w:szCs w:val="22"/>
          <w:lang w:bidi="es-ES"/>
        </w:rPr>
        <w:t xml:space="preserve"> así como, de forma más general, en los diversos cohetes y globos aerostáticos imaginados por el autor francés, que sentía fascinación por los objetos voladores. Las obras de Julio Verne ya habían inspirado otras creaciones de MB&amp;F, como la colección de Legacy Machines, en concreto, una serie de </w:t>
      </w:r>
      <w:r w:rsidRPr="00F302E3">
        <w:rPr>
          <w:rFonts w:ascii="Arial" w:eastAsia="Arial" w:hAnsi="Arial" w:cs="Arial"/>
          <w:i/>
          <w:sz w:val="22"/>
          <w:szCs w:val="22"/>
          <w:lang w:bidi="es-ES"/>
        </w:rPr>
        <w:t>Pièces Uniques</w:t>
      </w:r>
      <w:r w:rsidRPr="00F302E3">
        <w:rPr>
          <w:rFonts w:ascii="Arial" w:eastAsia="Arial" w:hAnsi="Arial" w:cs="Arial"/>
          <w:sz w:val="22"/>
          <w:szCs w:val="22"/>
          <w:lang w:bidi="es-ES"/>
        </w:rPr>
        <w:t xml:space="preserve"> basadas en la LM Split Escapement, grabadas por el maestro del grabado Eddy Jaquet.</w:t>
      </w:r>
    </w:p>
    <w:p w14:paraId="40FBBD13" w14:textId="77777777" w:rsidR="00B64645" w:rsidRPr="00F302E3" w:rsidRDefault="00B64645" w:rsidP="00D17671">
      <w:pPr>
        <w:jc w:val="both"/>
        <w:rPr>
          <w:rFonts w:ascii="Arial" w:hAnsi="Arial" w:cs="Arial"/>
          <w:sz w:val="22"/>
          <w:szCs w:val="22"/>
        </w:rPr>
      </w:pPr>
    </w:p>
    <w:p w14:paraId="1491639D" w14:textId="375701F9" w:rsidR="00B64645" w:rsidRPr="00F302E3" w:rsidRDefault="0029744F" w:rsidP="00D17671">
      <w:pPr>
        <w:jc w:val="both"/>
        <w:rPr>
          <w:rFonts w:ascii="Arial" w:hAnsi="Arial" w:cs="Arial"/>
          <w:sz w:val="22"/>
          <w:szCs w:val="22"/>
        </w:rPr>
      </w:pPr>
      <w:r w:rsidRPr="00F302E3">
        <w:rPr>
          <w:rFonts w:ascii="Arial" w:eastAsia="Arial" w:hAnsi="Arial" w:cs="Arial"/>
          <w:sz w:val="22"/>
          <w:szCs w:val="22"/>
          <w:lang w:bidi="es-ES"/>
        </w:rPr>
        <w:t>Las especificaciones técnicas de este reloj son impresionantes: 1520 componentes, 17 kg, 60 cm de largo por 60 cm de alto y 3</w:t>
      </w:r>
      <w:r w:rsidR="00812CBC">
        <w:rPr>
          <w:rFonts w:ascii="Arial" w:eastAsia="Arial" w:hAnsi="Arial" w:cs="Arial"/>
          <w:sz w:val="22"/>
          <w:szCs w:val="22"/>
          <w:lang w:bidi="es-ES"/>
        </w:rPr>
        <w:t>5</w:t>
      </w:r>
      <w:r w:rsidRPr="00F302E3">
        <w:rPr>
          <w:rFonts w:ascii="Arial" w:eastAsia="Arial" w:hAnsi="Arial" w:cs="Arial"/>
          <w:sz w:val="22"/>
          <w:szCs w:val="22"/>
          <w:lang w:bidi="es-ES"/>
        </w:rPr>
        <w:t> cm de ancho. La nave se acciona cuando el reloj marca las horas, preparándose para el despegue con sus 32 hélices, que giran durante aproximadamente siete segundos.</w:t>
      </w:r>
    </w:p>
    <w:p w14:paraId="28A72C1E" w14:textId="77777777" w:rsidR="00B64645" w:rsidRPr="00F302E3" w:rsidRDefault="00B64645" w:rsidP="00D17671">
      <w:pPr>
        <w:jc w:val="both"/>
        <w:rPr>
          <w:rFonts w:ascii="Arial" w:hAnsi="Arial" w:cs="Arial"/>
          <w:sz w:val="22"/>
          <w:szCs w:val="22"/>
        </w:rPr>
      </w:pPr>
    </w:p>
    <w:p w14:paraId="30544993" w14:textId="5A72B892" w:rsidR="00B64645" w:rsidRPr="00F302E3" w:rsidRDefault="00B64645" w:rsidP="00D17671">
      <w:pPr>
        <w:jc w:val="both"/>
        <w:rPr>
          <w:rFonts w:ascii="Arial" w:hAnsi="Arial" w:cs="Arial"/>
          <w:sz w:val="22"/>
          <w:szCs w:val="22"/>
        </w:rPr>
      </w:pPr>
      <w:r w:rsidRPr="00F302E3">
        <w:rPr>
          <w:rFonts w:ascii="Arial" w:eastAsia="Arial" w:hAnsi="Arial" w:cs="Arial"/>
          <w:sz w:val="22"/>
          <w:szCs w:val="22"/>
          <w:lang w:bidi="es-ES"/>
        </w:rPr>
        <w:t>En su interior, alberga dos movimientos y dos sistemas de armado; uno da vida a las indicaciones de la hora y la sonería por medio de dos barriletes independientes, mientras que el segundo, impulsado por un tercer barrilete, proporciona la energía para las hélices. El primero se arma manualmente a través de las hélices situadas en la parte delantera de la máquina voladora: en el sentido de las agujas del reloj para dar cuerda a la sonería y en sentido antihorario para las indicaciones de la hora. Las hélices de la parte posterior sirven para armar el autómata. En cuanto a la reserva de marcha, el reloj puede funcionar durante una media de ocho días —independientemente de si la función de sonería está activada o desactivada— y el autómata, durante un día.</w:t>
      </w:r>
    </w:p>
    <w:p w14:paraId="2C975B9A" w14:textId="77777777" w:rsidR="00B64645" w:rsidRPr="00F302E3" w:rsidRDefault="00B64645" w:rsidP="00D17671">
      <w:pPr>
        <w:jc w:val="both"/>
        <w:rPr>
          <w:rFonts w:ascii="Arial" w:hAnsi="Arial" w:cs="Arial"/>
          <w:sz w:val="22"/>
          <w:szCs w:val="22"/>
        </w:rPr>
      </w:pPr>
    </w:p>
    <w:p w14:paraId="45A1FC8F" w14:textId="5039B786" w:rsidR="00B64645" w:rsidRPr="00F302E3" w:rsidRDefault="00B64645" w:rsidP="00D17671">
      <w:pPr>
        <w:jc w:val="both"/>
        <w:rPr>
          <w:rFonts w:ascii="Arial" w:hAnsi="Arial" w:cs="Arial"/>
          <w:sz w:val="22"/>
          <w:szCs w:val="22"/>
        </w:rPr>
      </w:pPr>
      <w:r w:rsidRPr="00F302E3">
        <w:rPr>
          <w:rFonts w:ascii="Arial" w:eastAsia="Arial" w:hAnsi="Arial" w:cs="Arial"/>
          <w:sz w:val="22"/>
          <w:szCs w:val="22"/>
          <w:lang w:bidi="es-ES"/>
        </w:rPr>
        <w:t>Además de ser el primer reloj «que da la hora mediante hélices» jamás creado, en el interior consta de un sistema mecánico que permite al futuro propietario activar o desactivar la acción según desee. La incorporación de dos movimientos distintos permite hacer girar las hélices sin que suene la sonería, y viceversa. Asimismo, dispone de dos botones «a voluntad» para configurar la sonería o el giro de las hélices de manera independiente.</w:t>
      </w:r>
    </w:p>
    <w:p w14:paraId="7C41D03B" w14:textId="77777777" w:rsidR="001569A3" w:rsidRPr="00F302E3" w:rsidRDefault="001569A3" w:rsidP="00D17671">
      <w:pPr>
        <w:jc w:val="both"/>
        <w:rPr>
          <w:rFonts w:ascii="Arial" w:hAnsi="Arial" w:cs="Arial"/>
          <w:sz w:val="22"/>
          <w:szCs w:val="22"/>
        </w:rPr>
      </w:pPr>
    </w:p>
    <w:p w14:paraId="010781F3" w14:textId="73B4BD35" w:rsidR="00E10EEB" w:rsidRPr="00F302E3" w:rsidRDefault="00B64645" w:rsidP="00D17671">
      <w:pPr>
        <w:jc w:val="both"/>
        <w:rPr>
          <w:rFonts w:ascii="Arial" w:hAnsi="Arial" w:cs="Arial"/>
          <w:sz w:val="22"/>
          <w:szCs w:val="22"/>
        </w:rPr>
      </w:pPr>
      <w:r w:rsidRPr="00F302E3">
        <w:rPr>
          <w:rFonts w:ascii="Arial" w:eastAsia="Arial" w:hAnsi="Arial" w:cs="Arial"/>
          <w:sz w:val="22"/>
          <w:szCs w:val="22"/>
          <w:lang w:bidi="es-ES"/>
        </w:rPr>
        <w:t xml:space="preserve">Observándolas de cerca, se puede constatar que las hélices funcionan por pares y giran a la vez para dar la impresión de rapidez. La velocidad real es de 7 segundos/media vuelta, es decir, 14 segundos por vuelta entera. De este modo, permanecen siempre visibles y no levantan corriente. Arnaud Nicolas, director general de L’Epée, se lo pasó en grande participando en este proyecto: </w:t>
      </w:r>
      <w:r w:rsidRPr="00F302E3">
        <w:rPr>
          <w:rFonts w:ascii="Arial" w:eastAsia="Arial" w:hAnsi="Arial" w:cs="Arial"/>
          <w:i/>
          <w:sz w:val="22"/>
          <w:szCs w:val="22"/>
          <w:lang w:bidi="es-ES"/>
        </w:rPr>
        <w:t>«Tuvimos que hacer muchas pruebas hasta dar con la potencia y la velocidad correctas para las hélices, porque nuestros experimentos iniciales desataron el caos en el taller: ¡parecía que había un helicóptero de verdad a punto de despegar!».</w:t>
      </w:r>
    </w:p>
    <w:p w14:paraId="1B9139C7" w14:textId="77777777" w:rsidR="00E10EEB" w:rsidRPr="00F302E3" w:rsidRDefault="00E10EEB" w:rsidP="00D17671">
      <w:pPr>
        <w:jc w:val="both"/>
        <w:rPr>
          <w:rFonts w:ascii="Arial" w:hAnsi="Arial" w:cs="Arial"/>
          <w:sz w:val="22"/>
          <w:szCs w:val="22"/>
        </w:rPr>
      </w:pPr>
    </w:p>
    <w:p w14:paraId="55C82E04" w14:textId="7E298CF1" w:rsidR="00B64645" w:rsidRPr="00F302E3" w:rsidRDefault="00B64645" w:rsidP="00D17671">
      <w:pPr>
        <w:jc w:val="both"/>
        <w:rPr>
          <w:rFonts w:ascii="Arial" w:hAnsi="Arial" w:cs="Arial"/>
          <w:sz w:val="22"/>
          <w:szCs w:val="22"/>
        </w:rPr>
      </w:pPr>
      <w:r w:rsidRPr="00F302E3">
        <w:rPr>
          <w:rFonts w:ascii="Arial" w:eastAsia="Arial" w:hAnsi="Arial" w:cs="Arial"/>
          <w:sz w:val="22"/>
          <w:szCs w:val="22"/>
          <w:lang w:bidi="es-ES"/>
        </w:rPr>
        <w:t xml:space="preserve">Las hélices del lado izquierdo de la nave espacial giran en un sentido y las del lado derecho, en el contrario, como si fuera a despegar de verdad. Otro detalle que cabe destacar es que </w:t>
      </w:r>
      <w:r w:rsidRPr="00F302E3">
        <w:rPr>
          <w:rFonts w:ascii="Arial" w:eastAsia="Arial" w:hAnsi="Arial" w:cs="Arial"/>
          <w:sz w:val="22"/>
          <w:szCs w:val="22"/>
          <w:lang w:bidi="es-ES"/>
        </w:rPr>
        <w:lastRenderedPageBreak/>
        <w:t>las hélices se accionan instantáneamente en cuanto suena la hora, como muestra de la exquisita atención al detalle detrás de la creación del Albatross.</w:t>
      </w:r>
    </w:p>
    <w:p w14:paraId="7B9A42EA" w14:textId="77777777" w:rsidR="00B64645" w:rsidRPr="00F302E3" w:rsidRDefault="00B64645" w:rsidP="00D17671">
      <w:pPr>
        <w:jc w:val="both"/>
        <w:rPr>
          <w:rFonts w:ascii="Arial" w:hAnsi="Arial" w:cs="Arial"/>
          <w:sz w:val="22"/>
          <w:szCs w:val="22"/>
        </w:rPr>
      </w:pPr>
    </w:p>
    <w:p w14:paraId="680607B0" w14:textId="35DCFE78" w:rsidR="00B64645" w:rsidRPr="00F302E3" w:rsidRDefault="005B1B2D" w:rsidP="00D17671">
      <w:pPr>
        <w:jc w:val="both"/>
        <w:rPr>
          <w:rFonts w:ascii="Arial" w:hAnsi="Arial" w:cs="Arial"/>
          <w:sz w:val="22"/>
          <w:szCs w:val="22"/>
        </w:rPr>
      </w:pPr>
      <w:r w:rsidRPr="00F302E3">
        <w:rPr>
          <w:rFonts w:ascii="Arial" w:eastAsia="Arial" w:hAnsi="Arial" w:cs="Arial"/>
          <w:sz w:val="22"/>
          <w:szCs w:val="22"/>
          <w:lang w:bidi="es-ES"/>
        </w:rPr>
        <w:t>Se nota que los «niños grandes» que han participado en esta creación se acuerdan muy bien de sus travesuras de la infancia y, por eso, han incluido dispositivos de seguridad para que nada se rompa si las hélices se manipulan de forma inadecuada. Además, han creado una cabina en miniatura, con salpicadero y timón, que los más pequeños descubrirán si se asoman al ojo de buey. En un primer momento no se había planteado colocar ningún salpicadero en la cabina del barco, pero tan pronto como surgió la idea de poner un elemento transparente, no dudaron en añadir algunos detalles secretos como este.</w:t>
      </w:r>
    </w:p>
    <w:p w14:paraId="4A61CE5E" w14:textId="77777777" w:rsidR="00B64645" w:rsidRPr="00F302E3" w:rsidRDefault="00B64645" w:rsidP="00D17671">
      <w:pPr>
        <w:jc w:val="both"/>
        <w:rPr>
          <w:rFonts w:ascii="Arial" w:hAnsi="Arial" w:cs="Arial"/>
          <w:sz w:val="22"/>
          <w:szCs w:val="22"/>
        </w:rPr>
      </w:pPr>
    </w:p>
    <w:p w14:paraId="2536C76A" w14:textId="7327E572" w:rsidR="00B64645" w:rsidRPr="00F302E3" w:rsidRDefault="00B64645" w:rsidP="00D17671">
      <w:pPr>
        <w:jc w:val="both"/>
        <w:rPr>
          <w:rFonts w:ascii="Arial" w:hAnsi="Arial" w:cs="Arial"/>
          <w:sz w:val="22"/>
          <w:szCs w:val="22"/>
        </w:rPr>
      </w:pPr>
      <w:r w:rsidRPr="00F302E3">
        <w:rPr>
          <w:rFonts w:ascii="Arial" w:eastAsia="Arial" w:hAnsi="Arial" w:cs="Arial"/>
          <w:sz w:val="22"/>
          <w:szCs w:val="22"/>
          <w:lang w:bidi="es-ES"/>
        </w:rPr>
        <w:t>El reloj, fabricado con una combinación de latón, acero y aluminio, está disponible en cinco colores —azul, rojo, verde, champán y negro— y se produce en ediciones limitadas de ocho unidades de cada color. Las partes coloreadas se obtienen aplicando una lacado frío translúcido, similar al esmaltado, que permite apreciar las distintas técnicas de acabado por debajo. Esta técnica de coloreado, que L’Epée ha tardado varios años en perfeccionar, confiere mayor profundidad con respecto a los tratamientos de anodizado convencionales.</w:t>
      </w:r>
    </w:p>
    <w:p w14:paraId="418CEA20" w14:textId="77777777" w:rsidR="00B64645" w:rsidRPr="00F302E3" w:rsidRDefault="00B64645" w:rsidP="00D17671">
      <w:pPr>
        <w:jc w:val="both"/>
        <w:rPr>
          <w:rFonts w:ascii="Arial" w:hAnsi="Arial" w:cs="Arial"/>
          <w:sz w:val="22"/>
          <w:szCs w:val="22"/>
        </w:rPr>
      </w:pPr>
    </w:p>
    <w:p w14:paraId="1F129CD8" w14:textId="5ED88AAB" w:rsidR="00A337EA" w:rsidRPr="00F302E3" w:rsidRDefault="007910C4" w:rsidP="00D17671">
      <w:pPr>
        <w:jc w:val="both"/>
        <w:rPr>
          <w:rFonts w:ascii="Arial" w:hAnsi="Arial" w:cs="Arial"/>
          <w:sz w:val="22"/>
          <w:szCs w:val="22"/>
        </w:rPr>
      </w:pPr>
      <w:r w:rsidRPr="00F302E3">
        <w:rPr>
          <w:rFonts w:ascii="Arial" w:eastAsia="Arial" w:hAnsi="Arial" w:cs="Arial"/>
          <w:sz w:val="22"/>
          <w:szCs w:val="22"/>
          <w:lang w:bidi="es-ES"/>
        </w:rPr>
        <w:t>El Albatross es una pieza sin par, ya que es muy poco usual combinar un autómata con un mecanismo de sonería de precisión. Esta creación sigue avivando el espíritu de exploración y aventura que Julio Verne impulsó hace ya bastantes años y que, sin duda, invadirá los nuevos hogares, repartidos por todo el mundo, de estas naves.</w:t>
      </w:r>
    </w:p>
    <w:p w14:paraId="234614E7" w14:textId="747E1AC8" w:rsidR="009C6CA6" w:rsidRPr="00F302E3" w:rsidRDefault="009C6CA6">
      <w:pPr>
        <w:rPr>
          <w:rFonts w:ascii="Arial" w:hAnsi="Arial" w:cs="Arial"/>
          <w:sz w:val="22"/>
          <w:szCs w:val="22"/>
        </w:rPr>
      </w:pPr>
    </w:p>
    <w:p w14:paraId="06ED0903" w14:textId="344CB9A2" w:rsidR="00A337EA" w:rsidRPr="00F302E3" w:rsidRDefault="00A337EA">
      <w:pPr>
        <w:rPr>
          <w:rFonts w:ascii="Arial" w:hAnsi="Arial" w:cs="Arial"/>
          <w:sz w:val="22"/>
          <w:szCs w:val="22"/>
        </w:rPr>
      </w:pPr>
    </w:p>
    <w:p w14:paraId="7E7A4AD3" w14:textId="34956BBA" w:rsidR="00753A48" w:rsidRPr="00F302E3" w:rsidRDefault="00753A48">
      <w:pPr>
        <w:rPr>
          <w:rFonts w:ascii="Arial" w:hAnsi="Arial" w:cs="Arial"/>
          <w:sz w:val="22"/>
          <w:szCs w:val="22"/>
        </w:rPr>
      </w:pPr>
      <w:r w:rsidRPr="00F302E3">
        <w:rPr>
          <w:rFonts w:ascii="Arial" w:eastAsia="Arial" w:hAnsi="Arial" w:cs="Arial"/>
          <w:sz w:val="22"/>
          <w:szCs w:val="22"/>
          <w:lang w:bidi="es-ES"/>
        </w:rPr>
        <w:br w:type="page"/>
      </w:r>
    </w:p>
    <w:p w14:paraId="698EC37B" w14:textId="49E5147C" w:rsidR="00493BE5" w:rsidRPr="00F302E3" w:rsidRDefault="00493BE5" w:rsidP="00493BE5">
      <w:pPr>
        <w:pStyle w:val="NoSpacing"/>
        <w:spacing w:before="240"/>
        <w:jc w:val="center"/>
        <w:rPr>
          <w:rFonts w:ascii="Arial" w:hAnsi="Arial" w:cs="Arial"/>
          <w:b/>
          <w:sz w:val="28"/>
        </w:rPr>
      </w:pPr>
      <w:r w:rsidRPr="00F302E3">
        <w:rPr>
          <w:rFonts w:ascii="Arial" w:eastAsia="Arial" w:hAnsi="Arial" w:cs="Arial"/>
          <w:b/>
          <w:sz w:val="28"/>
          <w:lang w:bidi="es-ES"/>
        </w:rPr>
        <w:lastRenderedPageBreak/>
        <w:t>ALBATROSS</w:t>
      </w:r>
      <w:r w:rsidRPr="00F302E3">
        <w:rPr>
          <w:rFonts w:ascii="Arial" w:eastAsia="Arial" w:hAnsi="Arial" w:cs="Arial"/>
          <w:b/>
          <w:sz w:val="28"/>
          <w:lang w:bidi="es-ES"/>
        </w:rPr>
        <w:br/>
        <w:t>Especificaciones técnicas</w:t>
      </w:r>
    </w:p>
    <w:p w14:paraId="3ED31B5D" w14:textId="77777777" w:rsidR="008C741A" w:rsidRPr="00F302E3" w:rsidRDefault="008C741A" w:rsidP="00493BE5">
      <w:pPr>
        <w:pStyle w:val="NoSpacing"/>
        <w:spacing w:before="240"/>
        <w:jc w:val="both"/>
        <w:rPr>
          <w:rFonts w:ascii="Arial" w:hAnsi="Arial" w:cs="Arial"/>
          <w:szCs w:val="20"/>
        </w:rPr>
      </w:pPr>
    </w:p>
    <w:p w14:paraId="2C341D90" w14:textId="77777777" w:rsidR="00A76945" w:rsidRPr="00F302E3" w:rsidRDefault="00A76945" w:rsidP="003814F3">
      <w:pPr>
        <w:pStyle w:val="NoSpacing"/>
        <w:rPr>
          <w:rFonts w:ascii="Arial" w:hAnsi="Arial" w:cs="Arial"/>
        </w:rPr>
      </w:pPr>
    </w:p>
    <w:p w14:paraId="60F989CB" w14:textId="18811CA1" w:rsidR="00493BE5" w:rsidRPr="00F302E3" w:rsidRDefault="00493BE5" w:rsidP="003814F3">
      <w:pPr>
        <w:pStyle w:val="NoSpacing"/>
        <w:rPr>
          <w:rFonts w:ascii="Arial" w:hAnsi="Arial" w:cs="Arial"/>
          <w:b/>
        </w:rPr>
      </w:pPr>
      <w:r w:rsidRPr="00F302E3">
        <w:rPr>
          <w:rFonts w:ascii="Arial" w:eastAsia="Arial" w:hAnsi="Arial" w:cs="Arial"/>
          <w:b/>
          <w:lang w:bidi="es-ES"/>
        </w:rPr>
        <w:t>El Albatross está disponible en cinco ediciones limitadas de tan solo 8 unidades cada una: de color azul, rojo, verde, champán y negro.</w:t>
      </w:r>
    </w:p>
    <w:p w14:paraId="60282868" w14:textId="0858D074" w:rsidR="00493BE5" w:rsidRPr="00F302E3" w:rsidRDefault="00493BE5" w:rsidP="003814F3">
      <w:pPr>
        <w:pStyle w:val="NoSpacing"/>
        <w:rPr>
          <w:rFonts w:ascii="Arial" w:hAnsi="Arial" w:cs="Arial"/>
        </w:rPr>
      </w:pPr>
    </w:p>
    <w:p w14:paraId="5241A085" w14:textId="77777777" w:rsidR="008C741A" w:rsidRPr="00F302E3" w:rsidRDefault="008C741A" w:rsidP="003814F3">
      <w:pPr>
        <w:pStyle w:val="NoSpacing"/>
        <w:rPr>
          <w:rFonts w:ascii="Arial" w:hAnsi="Arial" w:cs="Arial"/>
        </w:rPr>
      </w:pPr>
    </w:p>
    <w:p w14:paraId="7B374B8B" w14:textId="77777777" w:rsidR="008C741A" w:rsidRPr="00F302E3" w:rsidRDefault="003814F3" w:rsidP="003814F3">
      <w:pPr>
        <w:widowControl w:val="0"/>
        <w:autoSpaceDE w:val="0"/>
        <w:autoSpaceDN w:val="0"/>
        <w:adjustRightInd w:val="0"/>
        <w:rPr>
          <w:rFonts w:ascii="Arial" w:hAnsi="Arial" w:cs="Arial"/>
          <w:b/>
          <w:sz w:val="22"/>
          <w:szCs w:val="22"/>
          <w:lang w:eastAsia="de-DE"/>
        </w:rPr>
      </w:pPr>
      <w:r w:rsidRPr="00F302E3">
        <w:rPr>
          <w:rFonts w:ascii="Arial" w:eastAsia="Arial" w:hAnsi="Arial" w:cs="Arial"/>
          <w:b/>
          <w:sz w:val="22"/>
          <w:szCs w:val="22"/>
          <w:lang w:bidi="es-ES"/>
        </w:rPr>
        <w:t>Funciones</w:t>
      </w:r>
    </w:p>
    <w:p w14:paraId="2A783B22" w14:textId="135A0C22" w:rsidR="00493BE5" w:rsidRPr="00F302E3" w:rsidRDefault="00493BE5" w:rsidP="003814F3">
      <w:pPr>
        <w:widowControl w:val="0"/>
        <w:autoSpaceDE w:val="0"/>
        <w:autoSpaceDN w:val="0"/>
        <w:adjustRightInd w:val="0"/>
        <w:rPr>
          <w:rFonts w:ascii="Arial" w:hAnsi="Arial" w:cs="Arial"/>
          <w:sz w:val="22"/>
          <w:szCs w:val="22"/>
          <w:lang w:eastAsia="de-DE"/>
        </w:rPr>
      </w:pPr>
      <w:r w:rsidRPr="00F302E3">
        <w:rPr>
          <w:rFonts w:ascii="Arial" w:eastAsia="Arial" w:hAnsi="Arial" w:cs="Arial"/>
          <w:sz w:val="22"/>
          <w:szCs w:val="22"/>
          <w:lang w:bidi="es-ES"/>
        </w:rPr>
        <w:t>Horas y minutos indicados en discos rotativos independientes.</w:t>
      </w:r>
    </w:p>
    <w:p w14:paraId="108B73F3" w14:textId="77777777" w:rsidR="008C741A" w:rsidRPr="00F302E3" w:rsidRDefault="003814F3" w:rsidP="003814F3">
      <w:pPr>
        <w:widowControl w:val="0"/>
        <w:autoSpaceDE w:val="0"/>
        <w:autoSpaceDN w:val="0"/>
        <w:adjustRightInd w:val="0"/>
        <w:rPr>
          <w:rFonts w:ascii="Arial" w:hAnsi="Arial" w:cs="Arial"/>
          <w:sz w:val="22"/>
          <w:szCs w:val="22"/>
          <w:lang w:eastAsia="de-DE"/>
        </w:rPr>
      </w:pPr>
      <w:r w:rsidRPr="00F302E3">
        <w:rPr>
          <w:rFonts w:ascii="Arial" w:eastAsia="Arial" w:hAnsi="Arial" w:cs="Arial"/>
          <w:sz w:val="22"/>
          <w:szCs w:val="22"/>
          <w:lang w:bidi="es-ES"/>
        </w:rPr>
        <w:t>Sonería que marca las horas en punto y la media hora, mediante un solo tañido.</w:t>
      </w:r>
    </w:p>
    <w:p w14:paraId="50BB639A" w14:textId="50EBDE3C" w:rsidR="003814F3" w:rsidRPr="00F302E3" w:rsidRDefault="003814F3" w:rsidP="003814F3">
      <w:pPr>
        <w:widowControl w:val="0"/>
        <w:autoSpaceDE w:val="0"/>
        <w:autoSpaceDN w:val="0"/>
        <w:adjustRightInd w:val="0"/>
        <w:rPr>
          <w:rFonts w:ascii="Arial" w:hAnsi="Arial" w:cs="Arial"/>
          <w:sz w:val="22"/>
          <w:szCs w:val="22"/>
          <w:lang w:eastAsia="de-DE"/>
        </w:rPr>
      </w:pPr>
      <w:r w:rsidRPr="00F302E3">
        <w:rPr>
          <w:rFonts w:ascii="Arial" w:eastAsia="Arial" w:hAnsi="Arial" w:cs="Arial"/>
          <w:sz w:val="22"/>
          <w:szCs w:val="22"/>
          <w:lang w:bidi="es-ES"/>
        </w:rPr>
        <w:t>Autómata compuesto por 16 pares de hélices que se accionan cada hora.</w:t>
      </w:r>
    </w:p>
    <w:p w14:paraId="1CB9038D" w14:textId="03B97D0A" w:rsidR="003814F3" w:rsidRPr="00F302E3" w:rsidRDefault="003814F3" w:rsidP="003814F3">
      <w:pPr>
        <w:widowControl w:val="0"/>
        <w:autoSpaceDE w:val="0"/>
        <w:autoSpaceDN w:val="0"/>
        <w:adjustRightInd w:val="0"/>
        <w:rPr>
          <w:rFonts w:ascii="Arial" w:hAnsi="Arial" w:cs="Arial"/>
          <w:sz w:val="22"/>
          <w:szCs w:val="22"/>
          <w:lang w:eastAsia="de-DE"/>
        </w:rPr>
      </w:pPr>
      <w:r w:rsidRPr="00F302E3">
        <w:rPr>
          <w:rFonts w:ascii="Arial" w:eastAsia="Arial" w:hAnsi="Arial" w:cs="Arial"/>
          <w:sz w:val="22"/>
          <w:szCs w:val="22"/>
          <w:lang w:bidi="es-ES"/>
        </w:rPr>
        <w:t>Las funciones de sonería y movimiento de las hélices pueden activarse/desactivarse.</w:t>
      </w:r>
    </w:p>
    <w:p w14:paraId="74C2720A" w14:textId="780A3B57" w:rsidR="003814F3" w:rsidRPr="00F302E3" w:rsidRDefault="008C741A" w:rsidP="00C90A23">
      <w:pPr>
        <w:jc w:val="both"/>
        <w:rPr>
          <w:rFonts w:ascii="Arial" w:hAnsi="Arial" w:cs="Arial"/>
          <w:sz w:val="22"/>
          <w:szCs w:val="22"/>
        </w:rPr>
      </w:pPr>
      <w:r w:rsidRPr="00F302E3">
        <w:rPr>
          <w:rFonts w:ascii="Arial" w:eastAsia="Arial" w:hAnsi="Arial" w:cs="Arial"/>
          <w:sz w:val="22"/>
          <w:szCs w:val="22"/>
          <w:lang w:bidi="es-ES"/>
        </w:rPr>
        <w:t>Dos botones «a voluntad» que sirven para activar la sonería o el giro de las hélices de manera independiente.</w:t>
      </w:r>
    </w:p>
    <w:p w14:paraId="4195E199" w14:textId="77777777" w:rsidR="008C741A" w:rsidRPr="00F302E3" w:rsidRDefault="008C741A" w:rsidP="003814F3">
      <w:pPr>
        <w:widowControl w:val="0"/>
        <w:autoSpaceDE w:val="0"/>
        <w:autoSpaceDN w:val="0"/>
        <w:adjustRightInd w:val="0"/>
        <w:rPr>
          <w:rFonts w:ascii="Arial" w:hAnsi="Arial" w:cs="Arial"/>
          <w:sz w:val="22"/>
          <w:szCs w:val="22"/>
          <w:lang w:eastAsia="de-DE"/>
        </w:rPr>
      </w:pPr>
    </w:p>
    <w:p w14:paraId="37E42434" w14:textId="77777777" w:rsidR="008C741A" w:rsidRPr="00F302E3" w:rsidRDefault="003814F3" w:rsidP="003814F3">
      <w:pPr>
        <w:widowControl w:val="0"/>
        <w:autoSpaceDE w:val="0"/>
        <w:autoSpaceDN w:val="0"/>
        <w:adjustRightInd w:val="0"/>
        <w:rPr>
          <w:rFonts w:ascii="Arial" w:hAnsi="Arial" w:cs="Arial"/>
          <w:b/>
          <w:sz w:val="22"/>
          <w:szCs w:val="22"/>
          <w:lang w:eastAsia="de-DE"/>
        </w:rPr>
      </w:pPr>
      <w:r w:rsidRPr="00F302E3">
        <w:rPr>
          <w:rFonts w:ascii="Arial" w:eastAsia="Arial" w:hAnsi="Arial" w:cs="Arial"/>
          <w:b/>
          <w:sz w:val="22"/>
          <w:szCs w:val="22"/>
          <w:lang w:bidi="es-ES"/>
        </w:rPr>
        <w:t>Movimientos</w:t>
      </w:r>
    </w:p>
    <w:p w14:paraId="2C2B8A71" w14:textId="5B415013" w:rsidR="00F72F43" w:rsidRPr="00F302E3" w:rsidRDefault="003814F3" w:rsidP="003814F3">
      <w:pPr>
        <w:widowControl w:val="0"/>
        <w:autoSpaceDE w:val="0"/>
        <w:autoSpaceDN w:val="0"/>
        <w:adjustRightInd w:val="0"/>
        <w:rPr>
          <w:rFonts w:ascii="Arial" w:hAnsi="Arial" w:cs="Arial"/>
          <w:sz w:val="22"/>
          <w:szCs w:val="22"/>
        </w:rPr>
      </w:pPr>
      <w:r w:rsidRPr="00F302E3">
        <w:rPr>
          <w:rFonts w:ascii="Arial" w:eastAsia="Arial" w:hAnsi="Arial" w:cs="Arial"/>
          <w:sz w:val="22"/>
          <w:szCs w:val="22"/>
          <w:lang w:bidi="es-ES"/>
        </w:rPr>
        <w:t>Dos movimientos y sistemas de armado independientes, diseñados y manufacturados en interno por L’Epée 1839; uno da vida a las indicaciones de la hora y la sonería y el otro proporciona la energía para el autómata (hélices).</w:t>
      </w:r>
    </w:p>
    <w:p w14:paraId="2F89189E" w14:textId="545F1D3A" w:rsidR="008C741A" w:rsidRPr="00F302E3" w:rsidRDefault="008C741A" w:rsidP="008C741A">
      <w:pPr>
        <w:widowControl w:val="0"/>
        <w:autoSpaceDE w:val="0"/>
        <w:autoSpaceDN w:val="0"/>
        <w:adjustRightInd w:val="0"/>
        <w:rPr>
          <w:rFonts w:ascii="Arial" w:hAnsi="Arial" w:cs="Arial"/>
          <w:sz w:val="22"/>
          <w:szCs w:val="22"/>
          <w:lang w:eastAsia="de-DE"/>
        </w:rPr>
      </w:pPr>
      <w:r w:rsidRPr="00F302E3">
        <w:rPr>
          <w:rFonts w:ascii="Arial" w:eastAsia="Arial" w:hAnsi="Arial" w:cs="Arial"/>
          <w:sz w:val="22"/>
          <w:szCs w:val="22"/>
          <w:lang w:bidi="es-ES"/>
        </w:rPr>
        <w:t>Acabado de los movimientos: combinación de satinado y pulido.</w:t>
      </w:r>
    </w:p>
    <w:p w14:paraId="61507F76" w14:textId="77777777" w:rsidR="008C741A" w:rsidRPr="00F302E3" w:rsidRDefault="008C741A" w:rsidP="003814F3">
      <w:pPr>
        <w:widowControl w:val="0"/>
        <w:autoSpaceDE w:val="0"/>
        <w:autoSpaceDN w:val="0"/>
        <w:adjustRightInd w:val="0"/>
        <w:rPr>
          <w:rFonts w:ascii="Arial" w:hAnsi="Arial" w:cs="Arial"/>
          <w:sz w:val="22"/>
          <w:szCs w:val="22"/>
        </w:rPr>
      </w:pPr>
    </w:p>
    <w:p w14:paraId="11BFE23A" w14:textId="4382BB1F" w:rsidR="008C741A" w:rsidRPr="00F302E3" w:rsidRDefault="003814F3" w:rsidP="003814F3">
      <w:pPr>
        <w:widowControl w:val="0"/>
        <w:autoSpaceDE w:val="0"/>
        <w:autoSpaceDN w:val="0"/>
        <w:adjustRightInd w:val="0"/>
        <w:rPr>
          <w:rFonts w:ascii="Arial" w:hAnsi="Arial" w:cs="Arial"/>
          <w:b/>
          <w:sz w:val="22"/>
          <w:szCs w:val="22"/>
        </w:rPr>
      </w:pPr>
      <w:r w:rsidRPr="00F302E3">
        <w:rPr>
          <w:rFonts w:ascii="Arial" w:eastAsia="Arial" w:hAnsi="Arial" w:cs="Arial"/>
          <w:b/>
          <w:sz w:val="22"/>
          <w:szCs w:val="22"/>
          <w:lang w:bidi="es-ES"/>
        </w:rPr>
        <w:t>Movimiento de indicación de la hora y sonería</w:t>
      </w:r>
    </w:p>
    <w:p w14:paraId="2DA339BB" w14:textId="77777777" w:rsidR="008C741A" w:rsidRPr="00F302E3" w:rsidRDefault="008C741A" w:rsidP="003814F3">
      <w:pPr>
        <w:widowControl w:val="0"/>
        <w:autoSpaceDE w:val="0"/>
        <w:autoSpaceDN w:val="0"/>
        <w:adjustRightInd w:val="0"/>
        <w:rPr>
          <w:rFonts w:ascii="Arial" w:hAnsi="Arial" w:cs="Arial"/>
          <w:sz w:val="22"/>
          <w:szCs w:val="22"/>
          <w:lang w:eastAsia="de-DE"/>
        </w:rPr>
      </w:pPr>
      <w:r w:rsidRPr="00F302E3">
        <w:rPr>
          <w:rFonts w:ascii="Arial" w:eastAsia="Arial" w:hAnsi="Arial" w:cs="Arial"/>
          <w:sz w:val="22"/>
          <w:szCs w:val="22"/>
          <w:lang w:bidi="es-ES"/>
        </w:rPr>
        <w:t>Movimiento con reserva de marcha de 8 días</w:t>
      </w:r>
    </w:p>
    <w:p w14:paraId="6E15D3FF" w14:textId="69EA863C" w:rsidR="003814F3" w:rsidRPr="00F302E3" w:rsidRDefault="003814F3" w:rsidP="003814F3">
      <w:pPr>
        <w:widowControl w:val="0"/>
        <w:autoSpaceDE w:val="0"/>
        <w:autoSpaceDN w:val="0"/>
        <w:adjustRightInd w:val="0"/>
        <w:rPr>
          <w:rFonts w:ascii="Arial" w:hAnsi="Arial" w:cs="Arial"/>
          <w:sz w:val="22"/>
          <w:szCs w:val="22"/>
          <w:lang w:eastAsia="de-DE"/>
        </w:rPr>
      </w:pPr>
      <w:r w:rsidRPr="00F302E3">
        <w:rPr>
          <w:rFonts w:ascii="Arial" w:eastAsia="Arial" w:hAnsi="Arial" w:cs="Arial"/>
          <w:sz w:val="22"/>
          <w:szCs w:val="22"/>
          <w:lang w:bidi="es-ES"/>
        </w:rPr>
        <w:t>Frecuencia del volante: 2,5 Hz / 18 000 A/h</w:t>
      </w:r>
    </w:p>
    <w:p w14:paraId="127E3E31" w14:textId="77777777" w:rsidR="008C741A" w:rsidRPr="00F302E3" w:rsidRDefault="003814F3" w:rsidP="003814F3">
      <w:pPr>
        <w:widowControl w:val="0"/>
        <w:autoSpaceDE w:val="0"/>
        <w:autoSpaceDN w:val="0"/>
        <w:adjustRightInd w:val="0"/>
        <w:rPr>
          <w:rFonts w:ascii="Arial" w:hAnsi="Arial" w:cs="Arial"/>
          <w:sz w:val="22"/>
          <w:szCs w:val="22"/>
          <w:lang w:eastAsia="de-DE"/>
        </w:rPr>
      </w:pPr>
      <w:r w:rsidRPr="00F302E3">
        <w:rPr>
          <w:rFonts w:ascii="Arial" w:eastAsia="Arial" w:hAnsi="Arial" w:cs="Arial"/>
          <w:sz w:val="22"/>
          <w:szCs w:val="22"/>
          <w:lang w:bidi="es-ES"/>
        </w:rPr>
        <w:t>Rubíes: 11</w:t>
      </w:r>
    </w:p>
    <w:p w14:paraId="546C9B37" w14:textId="77777777" w:rsidR="008C741A" w:rsidRPr="00F302E3" w:rsidRDefault="003814F3" w:rsidP="003814F3">
      <w:pPr>
        <w:widowControl w:val="0"/>
        <w:autoSpaceDE w:val="0"/>
        <w:autoSpaceDN w:val="0"/>
        <w:adjustRightInd w:val="0"/>
        <w:rPr>
          <w:rFonts w:ascii="Arial" w:hAnsi="Arial" w:cs="Arial"/>
          <w:sz w:val="22"/>
          <w:szCs w:val="22"/>
          <w:lang w:eastAsia="de-DE"/>
        </w:rPr>
      </w:pPr>
      <w:r w:rsidRPr="00F302E3">
        <w:rPr>
          <w:rFonts w:ascii="Arial" w:eastAsia="Arial" w:hAnsi="Arial" w:cs="Arial"/>
          <w:sz w:val="22"/>
          <w:szCs w:val="22"/>
          <w:lang w:bidi="es-ES"/>
        </w:rPr>
        <w:t>Sistema Incabloc de protección contra los golpes</w:t>
      </w:r>
    </w:p>
    <w:p w14:paraId="63A192A6" w14:textId="73A9C729" w:rsidR="008C741A" w:rsidRPr="00F302E3" w:rsidRDefault="003814F3" w:rsidP="003814F3">
      <w:pPr>
        <w:widowControl w:val="0"/>
        <w:autoSpaceDE w:val="0"/>
        <w:autoSpaceDN w:val="0"/>
        <w:adjustRightInd w:val="0"/>
        <w:rPr>
          <w:rFonts w:ascii="Arial" w:hAnsi="Arial" w:cs="Arial"/>
          <w:sz w:val="22"/>
          <w:szCs w:val="22"/>
        </w:rPr>
      </w:pPr>
      <w:r w:rsidRPr="00F302E3">
        <w:rPr>
          <w:rFonts w:ascii="Arial" w:eastAsia="Arial" w:hAnsi="Arial" w:cs="Arial"/>
          <w:sz w:val="22"/>
          <w:szCs w:val="22"/>
          <w:lang w:bidi="es-ES"/>
        </w:rPr>
        <w:t>Cuerda: manual a través de las hélices situadas en la parte delantera de la máquina voladora; en el sentido de las agujas del reloj para dar cuerda a la sonería y en sentido antihorario para la hora.</w:t>
      </w:r>
    </w:p>
    <w:p w14:paraId="534A5D10" w14:textId="5C0BBDB2" w:rsidR="00F72F43" w:rsidRPr="00F302E3" w:rsidRDefault="00F72F43" w:rsidP="003814F3">
      <w:pPr>
        <w:widowControl w:val="0"/>
        <w:autoSpaceDE w:val="0"/>
        <w:autoSpaceDN w:val="0"/>
        <w:adjustRightInd w:val="0"/>
        <w:rPr>
          <w:rFonts w:ascii="Arial" w:hAnsi="Arial" w:cs="Arial"/>
          <w:sz w:val="22"/>
          <w:szCs w:val="22"/>
        </w:rPr>
      </w:pPr>
      <w:r w:rsidRPr="00F302E3">
        <w:rPr>
          <w:rFonts w:ascii="Arial" w:eastAsia="Arial" w:hAnsi="Arial" w:cs="Arial"/>
          <w:sz w:val="22"/>
          <w:szCs w:val="22"/>
          <w:lang w:bidi="es-ES"/>
        </w:rPr>
        <w:t>Dos barriletes independientes que accionan las funciones de indicación de la hora y la sonería.</w:t>
      </w:r>
    </w:p>
    <w:p w14:paraId="18A49F8B" w14:textId="77777777" w:rsidR="008C741A" w:rsidRPr="00F302E3" w:rsidRDefault="008C741A" w:rsidP="003814F3">
      <w:pPr>
        <w:widowControl w:val="0"/>
        <w:autoSpaceDE w:val="0"/>
        <w:autoSpaceDN w:val="0"/>
        <w:adjustRightInd w:val="0"/>
        <w:rPr>
          <w:rFonts w:ascii="Arial" w:hAnsi="Arial" w:cs="Arial"/>
          <w:sz w:val="22"/>
          <w:szCs w:val="22"/>
        </w:rPr>
      </w:pPr>
    </w:p>
    <w:p w14:paraId="1EA74DFC" w14:textId="6836C807" w:rsidR="008C741A" w:rsidRPr="00F302E3" w:rsidRDefault="008C741A" w:rsidP="003814F3">
      <w:pPr>
        <w:widowControl w:val="0"/>
        <w:autoSpaceDE w:val="0"/>
        <w:autoSpaceDN w:val="0"/>
        <w:adjustRightInd w:val="0"/>
        <w:rPr>
          <w:rFonts w:ascii="Arial" w:hAnsi="Arial" w:cs="Arial"/>
          <w:b/>
          <w:sz w:val="22"/>
          <w:szCs w:val="22"/>
        </w:rPr>
      </w:pPr>
      <w:r w:rsidRPr="00F302E3">
        <w:rPr>
          <w:rFonts w:ascii="Arial" w:eastAsia="Arial" w:hAnsi="Arial" w:cs="Arial"/>
          <w:b/>
          <w:sz w:val="22"/>
          <w:szCs w:val="22"/>
          <w:lang w:bidi="es-ES"/>
        </w:rPr>
        <w:t>Movimiento del autómata:</w:t>
      </w:r>
    </w:p>
    <w:p w14:paraId="74115F86" w14:textId="3B109A54" w:rsidR="008C741A" w:rsidRPr="00F302E3" w:rsidRDefault="008C741A" w:rsidP="003814F3">
      <w:pPr>
        <w:widowControl w:val="0"/>
        <w:autoSpaceDE w:val="0"/>
        <w:autoSpaceDN w:val="0"/>
        <w:adjustRightInd w:val="0"/>
        <w:rPr>
          <w:rFonts w:ascii="Arial" w:hAnsi="Arial" w:cs="Arial"/>
          <w:sz w:val="22"/>
          <w:szCs w:val="22"/>
        </w:rPr>
      </w:pPr>
      <w:r w:rsidRPr="00F302E3">
        <w:rPr>
          <w:rFonts w:ascii="Arial" w:eastAsia="Arial" w:hAnsi="Arial" w:cs="Arial"/>
          <w:sz w:val="22"/>
          <w:szCs w:val="22"/>
          <w:lang w:bidi="es-ES"/>
        </w:rPr>
        <w:t>Cuerda: manual a través de las hélices de la parte posterior.</w:t>
      </w:r>
    </w:p>
    <w:p w14:paraId="2DC56FB9" w14:textId="0113FD5D" w:rsidR="00B85B2F" w:rsidRPr="00F302E3" w:rsidRDefault="008C741A" w:rsidP="003814F3">
      <w:pPr>
        <w:widowControl w:val="0"/>
        <w:autoSpaceDE w:val="0"/>
        <w:autoSpaceDN w:val="0"/>
        <w:adjustRightInd w:val="0"/>
        <w:rPr>
          <w:rFonts w:ascii="Arial" w:hAnsi="Arial" w:cs="Arial"/>
          <w:sz w:val="22"/>
          <w:szCs w:val="22"/>
        </w:rPr>
      </w:pPr>
      <w:r w:rsidRPr="00F302E3">
        <w:rPr>
          <w:rFonts w:ascii="Arial" w:eastAsia="Arial" w:hAnsi="Arial" w:cs="Arial"/>
          <w:sz w:val="22"/>
          <w:szCs w:val="22"/>
          <w:lang w:bidi="es-ES"/>
        </w:rPr>
        <w:t>Reserva de marcha: el autómata puede funcionar durante un día cuando está activado.</w:t>
      </w:r>
    </w:p>
    <w:p w14:paraId="7FC99692" w14:textId="5F86DDA9" w:rsidR="003814F3" w:rsidRPr="00F302E3" w:rsidRDefault="00B85B2F" w:rsidP="003814F3">
      <w:pPr>
        <w:widowControl w:val="0"/>
        <w:autoSpaceDE w:val="0"/>
        <w:autoSpaceDN w:val="0"/>
        <w:adjustRightInd w:val="0"/>
        <w:rPr>
          <w:rFonts w:ascii="Arial" w:hAnsi="Arial" w:cs="Arial"/>
          <w:sz w:val="22"/>
          <w:szCs w:val="22"/>
          <w:lang w:eastAsia="de-DE"/>
        </w:rPr>
      </w:pPr>
      <w:r w:rsidRPr="00F302E3">
        <w:rPr>
          <w:rFonts w:ascii="Arial" w:eastAsia="Arial" w:hAnsi="Arial" w:cs="Arial"/>
          <w:sz w:val="22"/>
          <w:szCs w:val="22"/>
          <w:lang w:bidi="es-ES"/>
        </w:rPr>
        <w:t>Un barrilete específico para el movimiento del autómata.</w:t>
      </w:r>
    </w:p>
    <w:p w14:paraId="47BCDBFF" w14:textId="77777777" w:rsidR="008C741A" w:rsidRPr="00F302E3" w:rsidRDefault="008C741A" w:rsidP="003814F3">
      <w:pPr>
        <w:widowControl w:val="0"/>
        <w:autoSpaceDE w:val="0"/>
        <w:autoSpaceDN w:val="0"/>
        <w:adjustRightInd w:val="0"/>
        <w:rPr>
          <w:rFonts w:ascii="Arial" w:hAnsi="Arial" w:cs="Arial"/>
          <w:sz w:val="22"/>
          <w:szCs w:val="22"/>
          <w:lang w:eastAsia="de-DE"/>
        </w:rPr>
      </w:pPr>
    </w:p>
    <w:p w14:paraId="222EFA34" w14:textId="77777777" w:rsidR="008C741A" w:rsidRPr="00F302E3" w:rsidRDefault="008C741A" w:rsidP="008C741A">
      <w:pPr>
        <w:rPr>
          <w:rFonts w:ascii="Arial" w:hAnsi="Arial" w:cs="Arial"/>
          <w:b/>
          <w:bCs/>
          <w:sz w:val="22"/>
          <w:szCs w:val="22"/>
        </w:rPr>
      </w:pPr>
      <w:r w:rsidRPr="00F302E3">
        <w:rPr>
          <w:rFonts w:ascii="Arial" w:eastAsia="Arial" w:hAnsi="Arial" w:cs="Arial"/>
          <w:b/>
          <w:sz w:val="22"/>
          <w:szCs w:val="22"/>
          <w:lang w:bidi="es-ES"/>
        </w:rPr>
        <w:t>Componentes/piezas</w:t>
      </w:r>
    </w:p>
    <w:p w14:paraId="7F4154A2" w14:textId="77777777" w:rsidR="008C741A" w:rsidRPr="00F302E3" w:rsidRDefault="008C741A" w:rsidP="008C741A">
      <w:pPr>
        <w:rPr>
          <w:rFonts w:ascii="Arial" w:hAnsi="Arial" w:cs="Arial"/>
          <w:sz w:val="22"/>
          <w:szCs w:val="22"/>
        </w:rPr>
      </w:pPr>
      <w:r w:rsidRPr="00F302E3">
        <w:rPr>
          <w:rFonts w:ascii="Arial" w:eastAsia="Arial" w:hAnsi="Arial" w:cs="Arial"/>
          <w:sz w:val="22"/>
          <w:szCs w:val="22"/>
          <w:lang w:bidi="es-ES"/>
        </w:rPr>
        <w:t>1520 componentes en total</w:t>
      </w:r>
    </w:p>
    <w:p w14:paraId="3598AD4A" w14:textId="77777777" w:rsidR="008C741A" w:rsidRPr="00F302E3" w:rsidRDefault="008C741A" w:rsidP="003814F3">
      <w:pPr>
        <w:widowControl w:val="0"/>
        <w:autoSpaceDE w:val="0"/>
        <w:autoSpaceDN w:val="0"/>
        <w:adjustRightInd w:val="0"/>
        <w:rPr>
          <w:rFonts w:ascii="Arial" w:hAnsi="Arial" w:cs="Arial"/>
          <w:sz w:val="22"/>
          <w:szCs w:val="22"/>
          <w:lang w:eastAsia="de-DE"/>
        </w:rPr>
      </w:pPr>
    </w:p>
    <w:p w14:paraId="08470D38" w14:textId="77777777" w:rsidR="003814F3" w:rsidRPr="00F302E3" w:rsidRDefault="003814F3" w:rsidP="003814F3">
      <w:pPr>
        <w:widowControl w:val="0"/>
        <w:autoSpaceDE w:val="0"/>
        <w:autoSpaceDN w:val="0"/>
        <w:adjustRightInd w:val="0"/>
        <w:rPr>
          <w:rFonts w:ascii="Arial" w:hAnsi="Arial" w:cs="Arial"/>
          <w:sz w:val="22"/>
          <w:szCs w:val="22"/>
          <w:lang w:eastAsia="de-DE"/>
        </w:rPr>
      </w:pPr>
      <w:r w:rsidRPr="00F302E3">
        <w:rPr>
          <w:rFonts w:ascii="Arial" w:eastAsia="Arial" w:hAnsi="Arial" w:cs="Arial"/>
          <w:b/>
          <w:sz w:val="22"/>
          <w:szCs w:val="22"/>
          <w:lang w:bidi="es-ES"/>
        </w:rPr>
        <w:t>Dimensiones:</w:t>
      </w:r>
    </w:p>
    <w:p w14:paraId="0F6A5887" w14:textId="4E6696CE" w:rsidR="00493BE5" w:rsidRPr="00F302E3" w:rsidRDefault="001C1C05" w:rsidP="003814F3">
      <w:pPr>
        <w:widowControl w:val="0"/>
        <w:autoSpaceDE w:val="0"/>
        <w:autoSpaceDN w:val="0"/>
        <w:adjustRightInd w:val="0"/>
        <w:rPr>
          <w:rFonts w:ascii="Arial" w:hAnsi="Arial" w:cs="Arial"/>
          <w:b/>
          <w:sz w:val="22"/>
          <w:szCs w:val="22"/>
          <w:lang w:eastAsia="de-DE"/>
        </w:rPr>
      </w:pPr>
      <w:r w:rsidRPr="00F302E3">
        <w:rPr>
          <w:rFonts w:ascii="Arial" w:eastAsia="Arial" w:hAnsi="Arial" w:cs="Arial"/>
          <w:sz w:val="22"/>
          <w:szCs w:val="22"/>
          <w:lang w:bidi="es-ES"/>
        </w:rPr>
        <w:t>600 mm de largo x 350 mm de ancho x 600 mm de alto</w:t>
      </w:r>
      <w:r w:rsidRPr="00F302E3">
        <w:rPr>
          <w:rFonts w:ascii="Arial" w:eastAsia="Arial" w:hAnsi="Arial" w:cs="Arial"/>
          <w:sz w:val="22"/>
          <w:szCs w:val="22"/>
          <w:lang w:bidi="es-ES"/>
        </w:rPr>
        <w:br/>
        <w:t>Peso: 17 kg</w:t>
      </w:r>
    </w:p>
    <w:p w14:paraId="2E7127B3" w14:textId="77777777" w:rsidR="008C741A" w:rsidRPr="00F302E3" w:rsidRDefault="008C741A" w:rsidP="003814F3">
      <w:pPr>
        <w:widowControl w:val="0"/>
        <w:autoSpaceDE w:val="0"/>
        <w:autoSpaceDN w:val="0"/>
        <w:adjustRightInd w:val="0"/>
        <w:rPr>
          <w:rFonts w:ascii="Arial" w:hAnsi="Arial" w:cs="Arial"/>
          <w:sz w:val="22"/>
          <w:szCs w:val="22"/>
          <w:lang w:eastAsia="de-DE"/>
        </w:rPr>
      </w:pPr>
    </w:p>
    <w:p w14:paraId="227D047A" w14:textId="77777777" w:rsidR="00493BE5" w:rsidRPr="00F302E3" w:rsidRDefault="00493BE5" w:rsidP="003814F3">
      <w:pPr>
        <w:widowControl w:val="0"/>
        <w:autoSpaceDE w:val="0"/>
        <w:autoSpaceDN w:val="0"/>
        <w:adjustRightInd w:val="0"/>
        <w:rPr>
          <w:rFonts w:ascii="Arial" w:hAnsi="Arial" w:cs="Arial"/>
          <w:b/>
          <w:sz w:val="22"/>
          <w:szCs w:val="22"/>
          <w:lang w:eastAsia="de-DE"/>
        </w:rPr>
      </w:pPr>
      <w:r w:rsidRPr="00F302E3">
        <w:rPr>
          <w:rFonts w:ascii="Arial" w:eastAsia="Arial" w:hAnsi="Arial" w:cs="Arial"/>
          <w:b/>
          <w:sz w:val="22"/>
          <w:szCs w:val="22"/>
          <w:lang w:bidi="es-ES"/>
        </w:rPr>
        <w:t>Cuerpo/armazón</w:t>
      </w:r>
    </w:p>
    <w:p w14:paraId="5C6FE923" w14:textId="7956E8EB" w:rsidR="005A4498" w:rsidRPr="00F302E3" w:rsidRDefault="00E46BEF" w:rsidP="003814F3">
      <w:pPr>
        <w:rPr>
          <w:rFonts w:ascii="Arial" w:hAnsi="Arial" w:cs="Arial"/>
          <w:sz w:val="22"/>
          <w:szCs w:val="22"/>
        </w:rPr>
      </w:pPr>
      <w:r w:rsidRPr="00F302E3">
        <w:rPr>
          <w:rFonts w:ascii="Arial" w:eastAsia="Arial" w:hAnsi="Arial" w:cs="Arial"/>
          <w:sz w:val="22"/>
          <w:szCs w:val="22"/>
          <w:lang w:bidi="es-ES"/>
        </w:rPr>
        <w:t>El reloj está fabricado con una combinación de latón, acero y aluminio.</w:t>
      </w:r>
    </w:p>
    <w:p w14:paraId="65E1607E" w14:textId="77777777" w:rsidR="0025101E" w:rsidRPr="00F302E3" w:rsidRDefault="005A4498" w:rsidP="003814F3">
      <w:pPr>
        <w:rPr>
          <w:rFonts w:ascii="Arial" w:hAnsi="Arial" w:cs="Arial"/>
          <w:sz w:val="22"/>
          <w:szCs w:val="22"/>
        </w:rPr>
      </w:pPr>
      <w:r w:rsidRPr="00F302E3">
        <w:rPr>
          <w:rFonts w:ascii="Arial" w:eastAsia="Arial" w:hAnsi="Arial" w:cs="Arial"/>
          <w:sz w:val="22"/>
          <w:szCs w:val="22"/>
          <w:lang w:bidi="es-ES"/>
        </w:rPr>
        <w:t>Colores: lacado frío translúcido de color azul, rojo, verde, champán o negro</w:t>
      </w:r>
      <w:r w:rsidRPr="00F302E3">
        <w:rPr>
          <w:rFonts w:ascii="Arial" w:eastAsia="Arial" w:hAnsi="Arial" w:cs="Arial"/>
          <w:sz w:val="22"/>
          <w:szCs w:val="22"/>
          <w:lang w:bidi="es-ES"/>
        </w:rPr>
        <w:br/>
      </w:r>
    </w:p>
    <w:p w14:paraId="55988CF6" w14:textId="43EC6408" w:rsidR="008C741A" w:rsidRPr="00F302E3" w:rsidRDefault="008C741A">
      <w:pPr>
        <w:rPr>
          <w:rFonts w:ascii="Arial" w:hAnsi="Arial" w:cs="Arial"/>
          <w:sz w:val="22"/>
          <w:szCs w:val="22"/>
          <w:lang w:eastAsia="de-DE"/>
        </w:rPr>
      </w:pPr>
      <w:r w:rsidRPr="00F302E3">
        <w:rPr>
          <w:rFonts w:ascii="Arial" w:eastAsia="Arial" w:hAnsi="Arial" w:cs="Arial"/>
          <w:sz w:val="22"/>
          <w:szCs w:val="22"/>
          <w:lang w:bidi="es-ES"/>
        </w:rPr>
        <w:br w:type="page"/>
      </w:r>
    </w:p>
    <w:p w14:paraId="11BADC3E" w14:textId="35DCC5B9" w:rsidR="0091125F" w:rsidRPr="00F302E3" w:rsidRDefault="0091125F" w:rsidP="0091125F">
      <w:pPr>
        <w:jc w:val="center"/>
        <w:rPr>
          <w:rFonts w:ascii="Arial" w:eastAsia="Calibri" w:hAnsi="Arial" w:cs="Arial"/>
          <w:b/>
          <w:bCs/>
          <w:sz w:val="28"/>
          <w:szCs w:val="20"/>
        </w:rPr>
      </w:pPr>
      <w:r w:rsidRPr="00F302E3">
        <w:rPr>
          <w:rFonts w:ascii="Arial" w:eastAsia="Calibri" w:hAnsi="Arial" w:cs="Arial"/>
          <w:b/>
          <w:sz w:val="28"/>
          <w:szCs w:val="20"/>
          <w:lang w:bidi="es-ES"/>
        </w:rPr>
        <w:lastRenderedPageBreak/>
        <w:t>L’EPEE 1839</w:t>
      </w:r>
      <w:r w:rsidRPr="00F302E3">
        <w:rPr>
          <w:rFonts w:ascii="Arial" w:eastAsia="Calibri" w:hAnsi="Arial" w:cs="Arial"/>
          <w:b/>
          <w:sz w:val="28"/>
          <w:szCs w:val="20"/>
          <w:lang w:bidi="es-ES"/>
        </w:rPr>
        <w:br/>
        <w:t>LÍDER EN LA FABRICACIÓN DE RELOJES DE SOBREMESA DE SUIZA</w:t>
      </w:r>
    </w:p>
    <w:p w14:paraId="10A6691D" w14:textId="77777777" w:rsidR="0091125F" w:rsidRPr="00F302E3" w:rsidRDefault="0091125F" w:rsidP="0091125F">
      <w:pPr>
        <w:jc w:val="center"/>
        <w:rPr>
          <w:rFonts w:ascii="Arial" w:eastAsia="Calibri" w:hAnsi="Arial" w:cs="Arial"/>
          <w:b/>
          <w:bCs/>
          <w:i/>
          <w:iCs/>
          <w:sz w:val="28"/>
          <w:szCs w:val="20"/>
        </w:rPr>
      </w:pPr>
    </w:p>
    <w:p w14:paraId="489FE73A" w14:textId="40216B47" w:rsidR="0091125F" w:rsidRPr="00F302E3" w:rsidRDefault="0091125F" w:rsidP="0091125F">
      <w:pPr>
        <w:jc w:val="both"/>
        <w:rPr>
          <w:rFonts w:ascii="Arial" w:hAnsi="Arial" w:cs="Arial"/>
          <w:sz w:val="22"/>
          <w:szCs w:val="22"/>
        </w:rPr>
      </w:pPr>
      <w:r w:rsidRPr="00F302E3">
        <w:rPr>
          <w:rFonts w:ascii="Arial" w:eastAsia="Arial" w:hAnsi="Arial" w:cs="Arial"/>
          <w:sz w:val="22"/>
          <w:szCs w:val="22"/>
          <w:lang w:bidi="es-ES"/>
        </w:rPr>
        <w:t>L’Epée 1839 es una prestigiosa manufactura relojera desde hace 185 años. En la actualidad, es la única manufactura suiza especializada en la producción de relojes de sobremesa de alta gama. La empresa, fundada en 1839 por Auguste L’Epée en Besançon (Francia), se dedicaba en sus inicios a la elaboración de cajas de música y componentes de relojería. Ya en aquella época, la marca era sinónimo de una elaboración a mano de todas las piezas.</w:t>
      </w:r>
    </w:p>
    <w:p w14:paraId="5D1D60AD" w14:textId="77777777" w:rsidR="008C741A" w:rsidRPr="00F302E3" w:rsidRDefault="008C741A" w:rsidP="0091125F">
      <w:pPr>
        <w:jc w:val="both"/>
        <w:rPr>
          <w:rFonts w:ascii="Arial" w:hAnsi="Arial" w:cs="Arial"/>
          <w:sz w:val="22"/>
          <w:szCs w:val="22"/>
        </w:rPr>
      </w:pPr>
    </w:p>
    <w:p w14:paraId="39767875" w14:textId="40228F94" w:rsidR="0091125F" w:rsidRPr="00F302E3" w:rsidRDefault="0091125F" w:rsidP="0091125F">
      <w:pPr>
        <w:jc w:val="both"/>
        <w:rPr>
          <w:rFonts w:ascii="Arial" w:hAnsi="Arial" w:cs="Arial"/>
          <w:sz w:val="22"/>
          <w:szCs w:val="22"/>
        </w:rPr>
      </w:pPr>
      <w:r w:rsidRPr="00F302E3">
        <w:rPr>
          <w:rFonts w:ascii="Arial" w:eastAsia="Arial" w:hAnsi="Arial" w:cs="Arial"/>
          <w:sz w:val="22"/>
          <w:szCs w:val="22"/>
          <w:lang w:bidi="es-ES"/>
        </w:rPr>
        <w:t>A partir de 1850, la manufactura se consolidó como líder en la producción de escapes y comenzó a desarrollar reguladores especiales para despertadores, relojes de sobremesa y relojes musicales. Cosechó un amplio reconocimiento y registró varias patentes para escapes especiales, en particular para usarlos en sus sistemas antigolpes, de inicio automático y de fuerza constante. L’Epée 1839 se convirtió en el principal proveedor de varios relojeros famosos e incluso obtuvo un amplio número de medallas de oro en ferias internacionales.</w:t>
      </w:r>
    </w:p>
    <w:p w14:paraId="08EAEE65" w14:textId="77777777" w:rsidR="00C00C17" w:rsidRPr="00F302E3" w:rsidRDefault="00C00C17" w:rsidP="0091125F">
      <w:pPr>
        <w:jc w:val="both"/>
        <w:rPr>
          <w:rFonts w:ascii="Arial" w:hAnsi="Arial" w:cs="Arial"/>
          <w:sz w:val="22"/>
          <w:szCs w:val="22"/>
        </w:rPr>
      </w:pPr>
    </w:p>
    <w:p w14:paraId="10F7F8EC" w14:textId="716A7A15" w:rsidR="0091125F" w:rsidRPr="00F302E3" w:rsidRDefault="0091125F" w:rsidP="0091125F">
      <w:pPr>
        <w:jc w:val="both"/>
        <w:rPr>
          <w:rFonts w:ascii="Arial" w:hAnsi="Arial" w:cs="Arial"/>
          <w:sz w:val="22"/>
          <w:szCs w:val="22"/>
        </w:rPr>
      </w:pPr>
      <w:r w:rsidRPr="00F302E3">
        <w:rPr>
          <w:rFonts w:ascii="Arial" w:eastAsia="Arial" w:hAnsi="Arial" w:cs="Arial"/>
          <w:sz w:val="22"/>
          <w:szCs w:val="22"/>
          <w:lang w:bidi="es-ES"/>
        </w:rPr>
        <w:t xml:space="preserve">A lo largo el siglo </w:t>
      </w:r>
      <w:r w:rsidR="0028260F" w:rsidRPr="00F302E3">
        <w:rPr>
          <w:rFonts w:ascii="Arial" w:eastAsia="Arial" w:hAnsi="Arial" w:cs="Arial"/>
          <w:smallCaps/>
          <w:sz w:val="22"/>
          <w:szCs w:val="22"/>
          <w:lang w:bidi="es-ES"/>
        </w:rPr>
        <w:t>xx</w:t>
      </w:r>
      <w:r w:rsidRPr="00F302E3">
        <w:rPr>
          <w:rFonts w:ascii="Arial" w:eastAsia="Arial" w:hAnsi="Arial" w:cs="Arial"/>
          <w:sz w:val="22"/>
          <w:szCs w:val="22"/>
          <w:lang w:bidi="es-ES"/>
        </w:rPr>
        <w:t xml:space="preserve">, el éxito de la empresa se debió en gran medida a sus notables relojes de viaje. La marca L’Epée 1839 representa para muchos el poder y la autoridad. Además, eran el regalo que los miembros del Gobierno francés ofrecían a sus invitados más distinguidos. Cuando el avión supersónico Concorde comenzó los vuelos comerciales en 1976, los relojes de pared de L’Epée 1839 adornaron las cabinas, mostrando la hora a los pasajeros. En 1994, la marca dejó patente su afán de superación al construir el reloj con péndulo más grande del mundo, el «regulador gigante», incluido en el </w:t>
      </w:r>
      <w:r w:rsidRPr="00F302E3">
        <w:rPr>
          <w:rFonts w:ascii="Arial" w:eastAsia="Arial" w:hAnsi="Arial" w:cs="Arial"/>
          <w:i/>
          <w:sz w:val="22"/>
          <w:szCs w:val="22"/>
          <w:lang w:bidi="es-ES"/>
        </w:rPr>
        <w:t>Libro Guinness de los récords</w:t>
      </w:r>
      <w:r w:rsidRPr="00F302E3">
        <w:rPr>
          <w:rFonts w:ascii="Arial" w:eastAsia="Arial" w:hAnsi="Arial" w:cs="Arial"/>
          <w:sz w:val="22"/>
          <w:szCs w:val="22"/>
          <w:lang w:bidi="es-ES"/>
        </w:rPr>
        <w:t>.</w:t>
      </w:r>
    </w:p>
    <w:p w14:paraId="63762318" w14:textId="77777777" w:rsidR="00C00C17" w:rsidRPr="00F302E3" w:rsidRDefault="00C00C17" w:rsidP="0091125F">
      <w:pPr>
        <w:jc w:val="both"/>
        <w:rPr>
          <w:rFonts w:ascii="Arial" w:hAnsi="Arial" w:cs="Arial"/>
          <w:sz w:val="22"/>
          <w:szCs w:val="22"/>
        </w:rPr>
      </w:pPr>
    </w:p>
    <w:p w14:paraId="1415361A" w14:textId="6E1176A7" w:rsidR="0091125F" w:rsidRPr="00F302E3" w:rsidRDefault="0091125F" w:rsidP="0091125F">
      <w:pPr>
        <w:contextualSpacing/>
        <w:jc w:val="both"/>
        <w:rPr>
          <w:rFonts w:ascii="Arial" w:hAnsi="Arial" w:cs="Arial"/>
          <w:sz w:val="22"/>
          <w:szCs w:val="22"/>
        </w:rPr>
      </w:pPr>
      <w:bookmarkStart w:id="0" w:name="_Hlk168385837"/>
      <w:r w:rsidRPr="00F302E3">
        <w:rPr>
          <w:rFonts w:ascii="Arial" w:eastAsia="Arial" w:hAnsi="Arial" w:cs="Arial"/>
          <w:sz w:val="22"/>
          <w:szCs w:val="22"/>
          <w:lang w:bidi="es-ES"/>
        </w:rPr>
        <w:t xml:space="preserve">En la actualidad, L’Epée 1839 tiene su sede en las montañas suizas del Jura (Delémont) y está bajo la dirección de Arnaud Nicolas, su director general. La manufactura sigue reivindicando este asombroso </w:t>
      </w:r>
      <w:r w:rsidRPr="00F302E3">
        <w:rPr>
          <w:rFonts w:ascii="Arial" w:eastAsia="Arial" w:hAnsi="Arial" w:cs="Arial"/>
          <w:i/>
          <w:sz w:val="22"/>
          <w:szCs w:val="22"/>
          <w:lang w:bidi="es-ES"/>
        </w:rPr>
        <w:t>savoir-faire</w:t>
      </w:r>
      <w:r w:rsidRPr="00F302E3">
        <w:rPr>
          <w:rFonts w:ascii="Arial" w:eastAsia="Arial" w:hAnsi="Arial" w:cs="Arial"/>
          <w:sz w:val="22"/>
          <w:szCs w:val="22"/>
          <w:lang w:bidi="es-ES"/>
        </w:rPr>
        <w:t xml:space="preserve"> con la entusiasta creación de esculturas relojeras únicas fabricadas íntegramente en interno.</w:t>
      </w:r>
    </w:p>
    <w:p w14:paraId="2F01D6DC" w14:textId="77777777" w:rsidR="00C00C17" w:rsidRPr="00F302E3" w:rsidRDefault="00C00C17" w:rsidP="0091125F">
      <w:pPr>
        <w:contextualSpacing/>
        <w:jc w:val="both"/>
        <w:rPr>
          <w:rFonts w:ascii="Arial" w:hAnsi="Arial" w:cs="Arial"/>
          <w:sz w:val="22"/>
          <w:szCs w:val="22"/>
        </w:rPr>
      </w:pPr>
    </w:p>
    <w:p w14:paraId="0748954A" w14:textId="77777777" w:rsidR="00C00C17" w:rsidRPr="00F302E3" w:rsidRDefault="0091125F" w:rsidP="0091125F">
      <w:pPr>
        <w:contextualSpacing/>
        <w:jc w:val="both"/>
        <w:rPr>
          <w:rFonts w:ascii="Arial" w:hAnsi="Arial" w:cs="Arial"/>
          <w:sz w:val="22"/>
          <w:szCs w:val="22"/>
        </w:rPr>
      </w:pPr>
      <w:r w:rsidRPr="00F302E3">
        <w:rPr>
          <w:rFonts w:ascii="Arial" w:eastAsia="Arial" w:hAnsi="Arial" w:cs="Arial"/>
          <w:sz w:val="22"/>
          <w:szCs w:val="22"/>
          <w:lang w:bidi="es-ES"/>
        </w:rPr>
        <w:t>La proeza técnica de sus relojes —una combinación de forma y función—, una gran reserva de marcha y unos acabados extraordinarios se han convertido en los rasgos identificativos de la marca.</w:t>
      </w:r>
    </w:p>
    <w:p w14:paraId="756DE66F" w14:textId="77777777" w:rsidR="00C00C17" w:rsidRPr="00F302E3" w:rsidRDefault="00C00C17" w:rsidP="0091125F">
      <w:pPr>
        <w:contextualSpacing/>
        <w:jc w:val="both"/>
        <w:rPr>
          <w:rFonts w:ascii="Arial" w:hAnsi="Arial" w:cs="Arial"/>
          <w:sz w:val="22"/>
          <w:szCs w:val="22"/>
        </w:rPr>
      </w:pPr>
    </w:p>
    <w:p w14:paraId="1E77EB78" w14:textId="0693F6C0" w:rsidR="0091125F" w:rsidRPr="00F302E3" w:rsidRDefault="0091125F" w:rsidP="0091125F">
      <w:pPr>
        <w:contextualSpacing/>
        <w:jc w:val="both"/>
        <w:rPr>
          <w:rFonts w:ascii="Arial" w:hAnsi="Arial" w:cs="Arial"/>
          <w:sz w:val="22"/>
          <w:szCs w:val="22"/>
        </w:rPr>
      </w:pPr>
      <w:r w:rsidRPr="00F302E3">
        <w:rPr>
          <w:rFonts w:ascii="Arial" w:eastAsia="Arial" w:hAnsi="Arial" w:cs="Arial"/>
          <w:sz w:val="22"/>
          <w:szCs w:val="22"/>
          <w:lang w:bidi="es-ES"/>
        </w:rPr>
        <w:t>En 2023, L’Epée 1839 ganó el premio al mejor reloj mecánico en el Grand Prix de L’Horlogerie de Genève (GPHG) con el Time Fast II de cromo, un auténtico reto creativo y técnico.</w:t>
      </w:r>
      <w:bookmarkEnd w:id="0"/>
    </w:p>
    <w:p w14:paraId="79911C87" w14:textId="77777777" w:rsidR="0091125F" w:rsidRPr="00F302E3" w:rsidRDefault="0091125F" w:rsidP="0091125F">
      <w:pPr>
        <w:contextualSpacing/>
        <w:jc w:val="both"/>
        <w:rPr>
          <w:rFonts w:ascii="Arial" w:hAnsi="Arial" w:cs="Arial"/>
          <w:sz w:val="22"/>
          <w:szCs w:val="22"/>
        </w:rPr>
      </w:pPr>
    </w:p>
    <w:p w14:paraId="4F006140" w14:textId="2BCC38C4" w:rsidR="0091125F" w:rsidRPr="00F302E3" w:rsidRDefault="0091125F" w:rsidP="0091125F">
      <w:pPr>
        <w:jc w:val="both"/>
        <w:rPr>
          <w:rFonts w:ascii="Arial" w:hAnsi="Arial" w:cs="Arial"/>
          <w:i/>
          <w:sz w:val="22"/>
          <w:szCs w:val="22"/>
        </w:rPr>
      </w:pPr>
      <w:r w:rsidRPr="00F302E3">
        <w:rPr>
          <w:rFonts w:ascii="Arial" w:eastAsia="Arial" w:hAnsi="Arial" w:cs="Arial"/>
          <w:i/>
          <w:sz w:val="22"/>
          <w:szCs w:val="22"/>
          <w:lang w:bidi="es-ES"/>
        </w:rPr>
        <w:t>Las colecciones de L’Epée 1839 se articulan en torno a tres temas:</w:t>
      </w:r>
    </w:p>
    <w:p w14:paraId="54AA8CD8" w14:textId="77777777" w:rsidR="00C00C17" w:rsidRPr="00F302E3" w:rsidRDefault="00C00C17" w:rsidP="0091125F">
      <w:pPr>
        <w:jc w:val="both"/>
        <w:rPr>
          <w:rFonts w:ascii="Arial" w:hAnsi="Arial" w:cs="Arial"/>
          <w:i/>
          <w:sz w:val="22"/>
          <w:szCs w:val="22"/>
        </w:rPr>
      </w:pPr>
    </w:p>
    <w:p w14:paraId="5C9FB7FA" w14:textId="77777777" w:rsidR="0091125F" w:rsidRPr="00F302E3" w:rsidRDefault="0091125F" w:rsidP="0091125F">
      <w:pPr>
        <w:jc w:val="both"/>
        <w:rPr>
          <w:rFonts w:ascii="Arial" w:hAnsi="Arial" w:cs="Arial"/>
          <w:sz w:val="22"/>
          <w:szCs w:val="22"/>
        </w:rPr>
      </w:pPr>
      <w:r w:rsidRPr="00F302E3">
        <w:rPr>
          <w:rFonts w:ascii="Arial" w:eastAsia="Arial" w:hAnsi="Arial" w:cs="Arial"/>
          <w:sz w:val="22"/>
          <w:szCs w:val="22"/>
          <w:lang w:bidi="es-ES"/>
        </w:rPr>
        <w:t>Arte creativo: piezas esencialmente artísticas, en ocasiones desarrolladas como creaciones conjuntas con diseñadores externos. Estos relojes sorprenden, inspiran e incluso dejan perplejos a los coleccionistas más experimentados. Están destinados a aquellos que buscan, conscientemente o no, objetos excepcionales.</w:t>
      </w:r>
    </w:p>
    <w:p w14:paraId="0BA363A3" w14:textId="77777777" w:rsidR="00C00C17" w:rsidRPr="00F302E3" w:rsidRDefault="00C00C17" w:rsidP="0091125F">
      <w:pPr>
        <w:jc w:val="both"/>
        <w:rPr>
          <w:rFonts w:ascii="Arial" w:hAnsi="Arial" w:cs="Arial"/>
          <w:sz w:val="22"/>
          <w:szCs w:val="22"/>
        </w:rPr>
      </w:pPr>
    </w:p>
    <w:p w14:paraId="7661E8F4" w14:textId="2DEA2BE9" w:rsidR="0091125F" w:rsidRPr="00F302E3" w:rsidRDefault="0091125F" w:rsidP="0091125F">
      <w:pPr>
        <w:jc w:val="both"/>
        <w:rPr>
          <w:rFonts w:ascii="Arial" w:hAnsi="Arial" w:cs="Arial"/>
          <w:sz w:val="22"/>
          <w:szCs w:val="22"/>
        </w:rPr>
      </w:pPr>
      <w:r w:rsidRPr="00F302E3">
        <w:rPr>
          <w:rFonts w:ascii="Arial" w:eastAsia="Arial" w:hAnsi="Arial" w:cs="Arial"/>
          <w:sz w:val="22"/>
          <w:szCs w:val="22"/>
          <w:lang w:bidi="es-ES"/>
        </w:rPr>
        <w:t>Relojes contemporáneos: creaciones técnicas con un diseño contemporáneo (Le Duel, Duet, etc.) y minimalista y modelos vanguardistas (La Tour) que incorporan complicaciones como segundos retrógrados, indicadores de reserva de marcha, fases lunares, tourbillon, sonería y calendarios perpetuos.</w:t>
      </w:r>
    </w:p>
    <w:p w14:paraId="1BA10904" w14:textId="77777777" w:rsidR="00C00C17" w:rsidRPr="00F302E3" w:rsidRDefault="00C00C17" w:rsidP="0091125F">
      <w:pPr>
        <w:jc w:val="both"/>
        <w:rPr>
          <w:rFonts w:ascii="Arial" w:hAnsi="Arial" w:cs="Arial"/>
          <w:sz w:val="22"/>
          <w:szCs w:val="22"/>
        </w:rPr>
      </w:pPr>
    </w:p>
    <w:p w14:paraId="509A82E1" w14:textId="299E27CD" w:rsidR="00B9171C" w:rsidRPr="00F302E3" w:rsidRDefault="0091125F" w:rsidP="00C00C17">
      <w:pPr>
        <w:jc w:val="both"/>
        <w:rPr>
          <w:rFonts w:ascii="Arial" w:hAnsi="Arial" w:cs="Arial"/>
          <w:sz w:val="22"/>
          <w:szCs w:val="22"/>
        </w:rPr>
      </w:pPr>
      <w:r w:rsidRPr="00F302E3">
        <w:rPr>
          <w:rFonts w:ascii="Arial" w:eastAsia="Arial" w:hAnsi="Arial" w:cs="Arial"/>
          <w:sz w:val="22"/>
          <w:szCs w:val="22"/>
          <w:lang w:bidi="es-ES"/>
        </w:rPr>
        <w:lastRenderedPageBreak/>
        <w:t>Relojes de carruaje: también conocidos como «relojes de funcionario», estas piezas históricas, herederas de las raíces de la marca, también incluyen una buena variedad de complicaciones, como mecanismos de sonería, repetición de minutos, calendarios, fases lunares, tourbillons y mucho más.</w:t>
      </w:r>
    </w:p>
    <w:p w14:paraId="3369B705" w14:textId="77777777" w:rsidR="00C00C17" w:rsidRPr="00F302E3" w:rsidRDefault="00C00C17" w:rsidP="00C00C17">
      <w:pPr>
        <w:jc w:val="both"/>
        <w:rPr>
          <w:rFonts w:ascii="Arial" w:hAnsi="Arial" w:cs="Arial"/>
          <w:sz w:val="22"/>
          <w:szCs w:val="22"/>
        </w:rPr>
      </w:pPr>
    </w:p>
    <w:p w14:paraId="0531FFAB" w14:textId="6A29F46C" w:rsidR="00C00C17" w:rsidRPr="00F302E3" w:rsidRDefault="00C00C17">
      <w:pPr>
        <w:rPr>
          <w:rFonts w:ascii="Arial" w:hAnsi="Arial" w:cs="Arial"/>
          <w:sz w:val="22"/>
          <w:szCs w:val="22"/>
        </w:rPr>
      </w:pPr>
      <w:r w:rsidRPr="00F302E3">
        <w:rPr>
          <w:rFonts w:ascii="Arial" w:eastAsia="Arial" w:hAnsi="Arial" w:cs="Arial"/>
          <w:sz w:val="22"/>
          <w:szCs w:val="22"/>
          <w:lang w:bidi="es-ES"/>
        </w:rPr>
        <w:br w:type="page"/>
      </w:r>
    </w:p>
    <w:p w14:paraId="41EDE138" w14:textId="77777777" w:rsidR="00535D53" w:rsidRPr="00F302E3" w:rsidRDefault="00535D53" w:rsidP="00535D53">
      <w:pPr>
        <w:jc w:val="center"/>
        <w:rPr>
          <w:rFonts w:ascii="Arial" w:hAnsi="Arial" w:cs="Arial"/>
          <w:b/>
          <w:bCs/>
          <w:sz w:val="28"/>
        </w:rPr>
      </w:pPr>
      <w:r w:rsidRPr="00F302E3">
        <w:rPr>
          <w:rFonts w:ascii="Arial" w:hAnsi="Arial" w:cs="Arial"/>
          <w:b/>
          <w:bCs/>
          <w:sz w:val="28"/>
        </w:rPr>
        <w:lastRenderedPageBreak/>
        <w:t>MB&amp;F</w:t>
      </w:r>
      <w:r w:rsidRPr="00F302E3">
        <w:rPr>
          <w:rFonts w:ascii="Arial" w:eastAsia="MS ??" w:hAnsi="Arial" w:cs="Arial"/>
          <w:b/>
          <w:sz w:val="28"/>
          <w:szCs w:val="28"/>
        </w:rPr>
        <w:t xml:space="preserve"> – </w:t>
      </w:r>
      <w:r w:rsidRPr="00F302E3">
        <w:rPr>
          <w:rFonts w:ascii="Arial" w:hAnsi="Arial" w:cs="Arial"/>
          <w:b/>
          <w:bCs/>
          <w:sz w:val="28"/>
        </w:rPr>
        <w:t>GÉNESIS DE UN LABORATORIO CONCEPTUAL</w:t>
      </w:r>
    </w:p>
    <w:p w14:paraId="5DE5F5A3" w14:textId="77777777" w:rsidR="00535D53" w:rsidRPr="00F302E3" w:rsidRDefault="00535D53" w:rsidP="00535D53">
      <w:pPr>
        <w:rPr>
          <w:rFonts w:ascii="Arial" w:hAnsi="Arial" w:cs="Arial"/>
          <w:bCs/>
        </w:rPr>
      </w:pPr>
    </w:p>
    <w:p w14:paraId="5A0D5551" w14:textId="77777777" w:rsidR="00535D53" w:rsidRPr="00F302E3" w:rsidRDefault="00535D53" w:rsidP="00535D53">
      <w:pPr>
        <w:rPr>
          <w:rFonts w:ascii="Arial" w:hAnsi="Arial" w:cs="Arial"/>
          <w:bCs/>
        </w:rPr>
      </w:pPr>
      <w:r w:rsidRPr="00F302E3">
        <w:rPr>
          <w:rFonts w:ascii="Arial" w:hAnsi="Arial" w:cs="Arial"/>
        </w:rPr>
        <w:t xml:space="preserve">Desde su fundación en 2005, MB&amp;F es el primer laboratorio de relojería conceptual del mundo. MB&amp;F, que cuenta con más de 20 excelentes calibres que forman la base de sus Horological y Legacy Machines, aclamadas por la crítica, continúa siguiendo la visión de su fundador y director creativo Maximilian Büsser para crear arte cinético en 3D mediante la deconstrucción de la relojería tradicional. </w:t>
      </w:r>
    </w:p>
    <w:p w14:paraId="4C8EDBDE" w14:textId="77777777" w:rsidR="00535D53" w:rsidRPr="00F302E3" w:rsidRDefault="00535D53" w:rsidP="00535D53">
      <w:pPr>
        <w:rPr>
          <w:rFonts w:ascii="Arial" w:hAnsi="Arial" w:cs="Arial"/>
          <w:bCs/>
        </w:rPr>
      </w:pPr>
    </w:p>
    <w:p w14:paraId="1F95AC84" w14:textId="77777777" w:rsidR="00535D53" w:rsidRPr="00F302E3" w:rsidRDefault="00535D53" w:rsidP="00535D53">
      <w:pPr>
        <w:rPr>
          <w:rFonts w:ascii="Arial" w:hAnsi="Arial" w:cs="Arial"/>
          <w:bCs/>
        </w:rPr>
      </w:pPr>
      <w:r w:rsidRPr="00F302E3">
        <w:rPr>
          <w:rFonts w:ascii="Arial" w:hAnsi="Arial" w:cs="Arial"/>
        </w:rPr>
        <w:t>Tras pasar 15 años en la dirección de prestigiosas marcas de relojes, Maximilian Büsser renunció a su puesto de director ejecutivo en Harry Winston en 2005 para crear MB&amp;F (Maximilian Büsser &amp; Friends). MB&amp;F es un laboratorio artístico y de microingeniería dedicado a diseñar y elaborar artesanalmente pequeñas series de relojes conceptuales radicales, reuniendo a profesionales de talento del mundo de la relojería a los que Büsser respeta y con los que disfruta trabajando.</w:t>
      </w:r>
    </w:p>
    <w:p w14:paraId="4C0807C3" w14:textId="77777777" w:rsidR="00535D53" w:rsidRPr="00F302E3" w:rsidRDefault="00535D53" w:rsidP="00535D53">
      <w:pPr>
        <w:rPr>
          <w:rFonts w:ascii="Arial" w:hAnsi="Arial" w:cs="Arial"/>
          <w:bCs/>
        </w:rPr>
      </w:pPr>
    </w:p>
    <w:p w14:paraId="6B1EAC70" w14:textId="77777777" w:rsidR="00535D53" w:rsidRPr="00F302E3" w:rsidRDefault="00535D53" w:rsidP="00535D53">
      <w:pPr>
        <w:rPr>
          <w:rFonts w:ascii="Arial" w:hAnsi="Arial" w:cs="Arial"/>
          <w:color w:val="000000" w:themeColor="text1"/>
        </w:rPr>
      </w:pPr>
      <w:r w:rsidRPr="00F302E3">
        <w:rPr>
          <w:rFonts w:ascii="Arial" w:eastAsia="Arial" w:hAnsi="Arial" w:cs="Arial"/>
          <w:color w:val="000000" w:themeColor="text1"/>
          <w:lang w:bidi="es-ES"/>
        </w:rPr>
        <w:t>En 2007, MB&amp;F dio a conocer su primera Horological Machine, la HM1. La caja esculpida en tres dimensiones de la HM1 y su movimiento de hermosos acabados establecieron las pautas de las idiosincrásicas Horological Machines que siguieron, máquinas que marcan el tiempo, más que máquinas que dicen la hora. Estas Horological Machines tan poco convencionales han explorado temáticas tan variadas como el espacio y la ciencia ficción, la aviación, los supercoches, el reino animal y la arquitectura.</w:t>
      </w:r>
    </w:p>
    <w:p w14:paraId="12CA3469" w14:textId="77777777" w:rsidR="00535D53" w:rsidRPr="00F302E3" w:rsidRDefault="00535D53" w:rsidP="00535D53">
      <w:pPr>
        <w:rPr>
          <w:rFonts w:ascii="Arial" w:hAnsi="Arial" w:cs="Arial"/>
          <w:color w:val="000000" w:themeColor="text1"/>
        </w:rPr>
      </w:pPr>
    </w:p>
    <w:p w14:paraId="72494D06" w14:textId="77777777" w:rsidR="00535D53" w:rsidRPr="00F302E3" w:rsidRDefault="00535D53" w:rsidP="00535D53">
      <w:pPr>
        <w:rPr>
          <w:rFonts w:ascii="Arial" w:hAnsi="Arial" w:cs="Arial"/>
          <w:color w:val="000000" w:themeColor="text1"/>
        </w:rPr>
      </w:pPr>
      <w:r w:rsidRPr="00F302E3">
        <w:rPr>
          <w:rFonts w:ascii="Arial" w:eastAsia="Arial" w:hAnsi="Arial" w:cs="Arial"/>
          <w:color w:val="000000" w:themeColor="text1"/>
          <w:lang w:bidi="es-ES"/>
        </w:rPr>
        <w:t xml:space="preserve">En 2011, MB&amp;F lanzó la colección Legacy Machine de relojes con caja redonda. Estas piezas más clásicas —es decir, clásicas para MB&amp;F— rinden homenaje a la excelencia de la relojería del siglo </w:t>
      </w:r>
      <w:r w:rsidRPr="00F302E3">
        <w:rPr>
          <w:rFonts w:ascii="Arial" w:eastAsia="Arial" w:hAnsi="Arial" w:cs="Arial"/>
          <w:smallCaps/>
          <w:color w:val="000000" w:themeColor="text1"/>
          <w:lang w:bidi="es-ES"/>
        </w:rPr>
        <w:t>xix</w:t>
      </w:r>
      <w:r w:rsidRPr="00F302E3">
        <w:rPr>
          <w:rFonts w:ascii="Arial" w:eastAsia="Arial" w:hAnsi="Arial" w:cs="Arial"/>
          <w:color w:val="000000" w:themeColor="text1"/>
          <w:lang w:bidi="es-ES"/>
        </w:rPr>
        <w:t>, pues reinterpretan las complicaciones de los grandes innovadores relojeros del pasado, creando objetos de arte contemporáneo. Algunas Legacy Machines también han dado lugar a ediciones EVO, cuya estanqueidad y resistencia a los golpes se han mejorado para adecuarlas al estilo de vida activo de los coleccionistas. En general, MB&amp;F alterna los lanzamientos de Horological Machines, contemporáneas y decididamente fuera de toda norma, y de Legacy Machines, de inspiración histórica.</w:t>
      </w:r>
    </w:p>
    <w:p w14:paraId="011CD7D2" w14:textId="77777777" w:rsidR="00535D53" w:rsidRPr="00F302E3" w:rsidRDefault="00535D53" w:rsidP="00535D53">
      <w:pPr>
        <w:rPr>
          <w:rFonts w:ascii="Arial" w:hAnsi="Arial" w:cs="Arial"/>
          <w:bCs/>
        </w:rPr>
      </w:pPr>
    </w:p>
    <w:p w14:paraId="4A90317C" w14:textId="77777777" w:rsidR="00535D53" w:rsidRPr="00F302E3" w:rsidRDefault="00535D53" w:rsidP="00535D53">
      <w:pPr>
        <w:rPr>
          <w:rFonts w:ascii="Arial" w:hAnsi="Arial" w:cs="Arial"/>
          <w:bCs/>
        </w:rPr>
      </w:pPr>
      <w:r w:rsidRPr="00F302E3">
        <w:rPr>
          <w:rFonts w:ascii="Arial" w:hAnsi="Arial" w:cs="Arial"/>
        </w:rPr>
        <w:t xml:space="preserve">Y como la F de MB&amp;F significa Friends (amigos), resulta natural para la marca desarrollar colaboraciones con artistas, relojeros, diseñadores y fabricantes que admiran los que la componen. </w:t>
      </w:r>
    </w:p>
    <w:p w14:paraId="18C7439B" w14:textId="77777777" w:rsidR="00535D53" w:rsidRPr="00F302E3" w:rsidRDefault="00535D53" w:rsidP="00535D53">
      <w:pPr>
        <w:rPr>
          <w:rFonts w:ascii="Arial" w:hAnsi="Arial" w:cs="Arial"/>
          <w:bCs/>
        </w:rPr>
      </w:pPr>
    </w:p>
    <w:p w14:paraId="2F796348" w14:textId="77777777" w:rsidR="00535D53" w:rsidRPr="00F302E3" w:rsidRDefault="00535D53" w:rsidP="00535D53">
      <w:pPr>
        <w:rPr>
          <w:rFonts w:ascii="Arial" w:hAnsi="Arial" w:cs="Arial"/>
          <w:bCs/>
        </w:rPr>
      </w:pPr>
      <w:r w:rsidRPr="00F302E3">
        <w:rPr>
          <w:rFonts w:ascii="Arial" w:hAnsi="Arial" w:cs="Arial"/>
        </w:rPr>
        <w:t>Esto dio lugar a dos nuevas categorías: Performance Art y Creaciones Conjuntas. Los artículos de Performance Art son máquinas de MB&amp;F reinterpretadas por talentos creativos externos y las Creaciones Conjuntas no son relojes de pulsera, sino otro tipo de máquinas, diseñadas y elaboradas de forma artesana por manufacturas suizas únicas a partir de ideas y diseños de MB&amp;F. Muchas de estas Creaciones Conjuntas, como por ejemplo los relojes de mesa creados con L’Epée 1839, dan la hora, mientras que las colaboraciones con Reuge y Caran d’Ache dieron lugar a otras formas de arte mecánico.</w:t>
      </w:r>
    </w:p>
    <w:p w14:paraId="5EE2900E" w14:textId="77777777" w:rsidR="00535D53" w:rsidRPr="00F302E3" w:rsidRDefault="00535D53" w:rsidP="00535D53">
      <w:pPr>
        <w:rPr>
          <w:rFonts w:ascii="Arial" w:hAnsi="Arial" w:cs="Arial"/>
          <w:bCs/>
        </w:rPr>
      </w:pPr>
    </w:p>
    <w:p w14:paraId="17EAF6A1" w14:textId="77777777" w:rsidR="00535D53" w:rsidRPr="00F302E3" w:rsidRDefault="00535D53" w:rsidP="00535D53">
      <w:pPr>
        <w:rPr>
          <w:rFonts w:ascii="Arial" w:eastAsia="Arial" w:hAnsi="Arial" w:cs="Arial"/>
          <w:color w:val="000000" w:themeColor="text1"/>
          <w:lang w:bidi="es-ES"/>
        </w:rPr>
      </w:pPr>
      <w:r w:rsidRPr="00F302E3">
        <w:rPr>
          <w:rFonts w:ascii="Arial" w:hAnsi="Arial" w:cs="Arial"/>
        </w:rPr>
        <w:lastRenderedPageBreak/>
        <w:t xml:space="preserve">Para ofrecer a todas estas máquinas una plataforma adecuada, Büsser tuvo la idea de colocarlas en una galería de arte junto con varias formas de arte mecánico creadas por otros artistas, en lugar de situarlas en un escaparate de tienda tradicional. </w:t>
      </w:r>
      <w:r w:rsidRPr="00F302E3">
        <w:rPr>
          <w:rFonts w:ascii="Arial" w:eastAsia="Arial" w:hAnsi="Arial" w:cs="Arial"/>
          <w:color w:val="000000" w:themeColor="text1"/>
          <w:lang w:bidi="es-ES"/>
        </w:rPr>
        <w:t>Así nació la primera MB&amp;F M.A.D.Gallery (M.A.D. es el acrónimo de Mechanical Art Devices, o Dispositivos de Arte Mecánico) en Ginebra, a la que seguirían más adelante la M.A.D.Gallery de Dubai y los MB&amp;F Labs, que albergan selecciones más compactas de artistas en lugares como Singapur, Taipéi, París y Beverly Hills.</w:t>
      </w:r>
    </w:p>
    <w:p w14:paraId="38EC37AB" w14:textId="77777777" w:rsidR="00535D53" w:rsidRPr="00F302E3" w:rsidRDefault="00535D53" w:rsidP="00535D53">
      <w:pPr>
        <w:rPr>
          <w:rFonts w:ascii="Arial" w:eastAsia="Arial" w:hAnsi="Arial" w:cs="Arial"/>
          <w:color w:val="000000" w:themeColor="text1"/>
          <w:lang w:bidi="es-ES"/>
        </w:rPr>
      </w:pPr>
    </w:p>
    <w:p w14:paraId="5D471E0D" w14:textId="77777777" w:rsidR="00535D53" w:rsidRPr="00F302E3" w:rsidRDefault="00535D53" w:rsidP="00535D53">
      <w:pPr>
        <w:rPr>
          <w:rFonts w:ascii="Arial" w:hAnsi="Arial" w:cs="Arial"/>
          <w:shd w:val="clear" w:color="auto" w:fill="FFFFFF"/>
        </w:rPr>
      </w:pPr>
      <w:r w:rsidRPr="00F302E3">
        <w:rPr>
          <w:rFonts w:ascii="Arial" w:hAnsi="Arial" w:cs="Arial"/>
          <w:shd w:val="clear" w:color="auto" w:fill="FFFFFF"/>
        </w:rPr>
        <w:t>A lo largo de este viaje también se han hecho presentes distinguidos galardones. Por nombrar algunos, ha recibido nada menos que 9 premios del famoso Grand Prix d'Horlogerie de Genève</w:t>
      </w:r>
      <w:r w:rsidRPr="00F302E3">
        <w:rPr>
          <w:rFonts w:ascii="Arial" w:hAnsi="Arial" w:cs="Arial"/>
          <w:bdr w:val="none" w:sz="0" w:space="0" w:color="auto" w:frame="1"/>
          <w:shd w:val="clear" w:color="auto" w:fill="FFFFFF"/>
        </w:rPr>
        <w:t>, incluido el premio definitivo: el Aiguille d’Or, reconocimiento al mejor reloj del año. En 2022, la LM Sequential EVO recibió el Aiguille d’Or, y el M.A.D.1 RED resultó vencedor en la categoría Challenge.</w:t>
      </w:r>
      <w:r w:rsidRPr="00F302E3">
        <w:rPr>
          <w:rFonts w:ascii="Arial" w:hAnsi="Arial" w:cs="Arial"/>
          <w:shd w:val="clear" w:color="auto" w:fill="FFFFFF"/>
        </w:rPr>
        <w:t> En 2021, la LMX fue galardonada con el premio a la mejor complicación masculina, y la LM SE Eddy Jaquet «Around The World in Eighty Days» fue premiada en la categoría de Artesanía Artística. En 2019, el premio a la mejor complicación femenina fue para la LM FliyingT; en 2016, la LM Perpetual ganó el premio al mejor reloj calendario; y, en 2012, la Legacy Machine No.1 recibió no solo el premio del público (votado por amantes de la relojería), sino también el premio al mejor reloj masculino (votado por un jurado profesional). En 2010, MB&amp;F ganó con su HM4 Thunderbolt el premio al mejor concepto y diseño de reloj y, en 2015, se llevó el premio Red Dot «Best of the Best», la máxima distinción en los premios internacionales Red Dot Awards, por la HM6 Space Pirate.</w:t>
      </w:r>
    </w:p>
    <w:p w14:paraId="0C58BCFB" w14:textId="77777777" w:rsidR="00535D53" w:rsidRPr="00F302E3" w:rsidRDefault="00535D53" w:rsidP="00535D53">
      <w:pPr>
        <w:rPr>
          <w:rFonts w:ascii="Arial" w:hAnsi="Arial" w:cs="Arial"/>
          <w:shd w:val="clear" w:color="auto" w:fill="FFFFFF"/>
        </w:rPr>
      </w:pPr>
    </w:p>
    <w:p w14:paraId="17AB81C5" w14:textId="77777777" w:rsidR="00C00C17" w:rsidRPr="00F302E3" w:rsidRDefault="00C00C17" w:rsidP="00C00C17">
      <w:pPr>
        <w:spacing w:after="160"/>
        <w:jc w:val="both"/>
        <w:rPr>
          <w:rFonts w:ascii="Arial" w:hAnsi="Arial" w:cs="Arial"/>
          <w:sz w:val="22"/>
          <w:szCs w:val="22"/>
        </w:rPr>
      </w:pPr>
    </w:p>
    <w:sectPr w:rsidR="00C00C17" w:rsidRPr="00F302E3" w:rsidSect="00E26198">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BD784" w14:textId="77777777" w:rsidR="00D26C5F" w:rsidRDefault="00D26C5F" w:rsidP="008439C1">
      <w:r>
        <w:separator/>
      </w:r>
    </w:p>
  </w:endnote>
  <w:endnote w:type="continuationSeparator" w:id="0">
    <w:p w14:paraId="37A1A137" w14:textId="77777777" w:rsidR="00D26C5F" w:rsidRDefault="00D26C5F" w:rsidP="0084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1A5DC" w14:textId="77777777" w:rsidR="008439C1" w:rsidRDefault="008439C1">
    <w:pPr>
      <w:pStyle w:val="Footer"/>
      <w:rPr>
        <w:rFonts w:ascii="Arial" w:hAnsi="Arial" w:cs="Arial"/>
        <w:sz w:val="18"/>
        <w:szCs w:val="18"/>
        <w:lang w:val="en-GB"/>
      </w:rPr>
    </w:pPr>
  </w:p>
  <w:p w14:paraId="4BE735D7" w14:textId="44568C0D" w:rsidR="008439C1" w:rsidRPr="0028260F" w:rsidRDefault="008439C1">
    <w:pPr>
      <w:pStyle w:val="Footer"/>
    </w:pPr>
    <w:r w:rsidRPr="00E05DD2">
      <w:rPr>
        <w:rFonts w:ascii="Arial" w:eastAsia="Arial" w:hAnsi="Arial" w:cs="Arial"/>
        <w:sz w:val="18"/>
        <w:szCs w:val="18"/>
        <w:lang w:bidi="es-ES"/>
      </w:rPr>
      <w:t xml:space="preserve">Si desea más información, póngase en contacto con: </w:t>
    </w:r>
    <w:r w:rsidRPr="00E05DD2">
      <w:rPr>
        <w:rFonts w:ascii="Arial" w:eastAsia="Arial" w:hAnsi="Arial" w:cs="Arial"/>
        <w:sz w:val="18"/>
        <w:szCs w:val="18"/>
        <w:lang w:bidi="es-ES"/>
      </w:rPr>
      <w:br/>
      <w:t xml:space="preserve">Charris Yadigaroglou - cy@mbandf.com / Arnaud Légeret - arl@mbandf.com </w:t>
    </w:r>
    <w:r w:rsidRPr="00E05DD2">
      <w:rPr>
        <w:rFonts w:ascii="Arial" w:eastAsia="Arial" w:hAnsi="Arial" w:cs="Arial"/>
        <w:sz w:val="18"/>
        <w:szCs w:val="18"/>
        <w:lang w:bidi="es-ES"/>
      </w:rPr>
      <w:br/>
      <w:t>MB&amp;F SA, Route de Drize 2, CH-1227 Carouge (Suiza)</w:t>
    </w:r>
    <w:r w:rsidRPr="00E05DD2">
      <w:rPr>
        <w:rFonts w:ascii="Arial" w:eastAsia="Arial" w:hAnsi="Arial" w:cs="Arial"/>
        <w:sz w:val="18"/>
        <w:szCs w:val="18"/>
        <w:lang w:bidi="es-ES"/>
      </w:rPr>
      <w:br/>
      <w:t>Teléfono: +41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ED2A9" w14:textId="77777777" w:rsidR="00D26C5F" w:rsidRDefault="00D26C5F" w:rsidP="008439C1">
      <w:r>
        <w:separator/>
      </w:r>
    </w:p>
  </w:footnote>
  <w:footnote w:type="continuationSeparator" w:id="0">
    <w:p w14:paraId="6A12711E" w14:textId="77777777" w:rsidR="00D26C5F" w:rsidRDefault="00D26C5F" w:rsidP="0084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CD669" w14:textId="4B308E2D" w:rsidR="008439C1" w:rsidRDefault="00C36CA9">
    <w:pPr>
      <w:pStyle w:val="Header"/>
    </w:pPr>
    <w:r>
      <w:rPr>
        <w:noProof/>
        <w:lang w:bidi="es-ES"/>
      </w:rPr>
      <w:drawing>
        <wp:anchor distT="0" distB="0" distL="114300" distR="114300" simplePos="0" relativeHeight="251659264" behindDoc="0" locked="0" layoutInCell="1" allowOverlap="1" wp14:anchorId="61077EA6" wp14:editId="11E10F7C">
          <wp:simplePos x="0" y="0"/>
          <wp:positionH relativeFrom="column">
            <wp:posOffset>4867835</wp:posOffset>
          </wp:positionH>
          <wp:positionV relativeFrom="paragraph">
            <wp:posOffset>-323364</wp:posOffset>
          </wp:positionV>
          <wp:extent cx="931545" cy="931545"/>
          <wp:effectExtent l="0" t="0" r="1905"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rsidR="008439C1">
      <w:rPr>
        <w:noProof/>
        <w:lang w:bidi="es-ES"/>
      </w:rPr>
      <w:drawing>
        <wp:inline distT="0" distB="0" distL="0" distR="0" wp14:anchorId="6D658EDE" wp14:editId="17055A2A">
          <wp:extent cx="1534160" cy="518160"/>
          <wp:effectExtent l="0" t="0" r="0" b="0"/>
          <wp:docPr id="23" name="Picture 5"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4160" cy="518160"/>
                  </a:xfrm>
                  <a:prstGeom prst="rect">
                    <a:avLst/>
                  </a:prstGeom>
                  <a:noFill/>
                  <a:ln>
                    <a:noFill/>
                  </a:ln>
                </pic:spPr>
              </pic:pic>
            </a:graphicData>
          </a:graphic>
        </wp:inline>
      </w:drawing>
    </w:r>
  </w:p>
  <w:p w14:paraId="3DCCC145" w14:textId="77777777" w:rsidR="008439C1" w:rsidRDefault="008439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FE"/>
    <w:rsid w:val="00041084"/>
    <w:rsid w:val="000504EE"/>
    <w:rsid w:val="00061ED0"/>
    <w:rsid w:val="00082D59"/>
    <w:rsid w:val="00085DB0"/>
    <w:rsid w:val="00086B1D"/>
    <w:rsid w:val="00097B5F"/>
    <w:rsid w:val="000B07A3"/>
    <w:rsid w:val="000D2055"/>
    <w:rsid w:val="000D40C2"/>
    <w:rsid w:val="000F1C82"/>
    <w:rsid w:val="0010245C"/>
    <w:rsid w:val="001112E0"/>
    <w:rsid w:val="00151784"/>
    <w:rsid w:val="001569A3"/>
    <w:rsid w:val="00164F08"/>
    <w:rsid w:val="00166410"/>
    <w:rsid w:val="00172FFA"/>
    <w:rsid w:val="00190D42"/>
    <w:rsid w:val="001942DF"/>
    <w:rsid w:val="001A7273"/>
    <w:rsid w:val="001C1C05"/>
    <w:rsid w:val="001C3EBB"/>
    <w:rsid w:val="001F77E7"/>
    <w:rsid w:val="00200227"/>
    <w:rsid w:val="00200AF4"/>
    <w:rsid w:val="002018DF"/>
    <w:rsid w:val="00205F59"/>
    <w:rsid w:val="00223659"/>
    <w:rsid w:val="002247B2"/>
    <w:rsid w:val="002302B9"/>
    <w:rsid w:val="00231505"/>
    <w:rsid w:val="002344FB"/>
    <w:rsid w:val="0023753C"/>
    <w:rsid w:val="002456CA"/>
    <w:rsid w:val="0025101E"/>
    <w:rsid w:val="00253D74"/>
    <w:rsid w:val="0028260F"/>
    <w:rsid w:val="0029744F"/>
    <w:rsid w:val="002A1CBE"/>
    <w:rsid w:val="002B565F"/>
    <w:rsid w:val="002C6059"/>
    <w:rsid w:val="002D2CC0"/>
    <w:rsid w:val="002D3AE3"/>
    <w:rsid w:val="002D3C52"/>
    <w:rsid w:val="002E3A57"/>
    <w:rsid w:val="002E5CCD"/>
    <w:rsid w:val="00307BC0"/>
    <w:rsid w:val="0031693E"/>
    <w:rsid w:val="00321EA6"/>
    <w:rsid w:val="00344E1B"/>
    <w:rsid w:val="003456AA"/>
    <w:rsid w:val="00370D78"/>
    <w:rsid w:val="003722D0"/>
    <w:rsid w:val="003804A9"/>
    <w:rsid w:val="003814F3"/>
    <w:rsid w:val="0038306A"/>
    <w:rsid w:val="00392FDD"/>
    <w:rsid w:val="003D0D0C"/>
    <w:rsid w:val="003E31D4"/>
    <w:rsid w:val="00416AB1"/>
    <w:rsid w:val="00417488"/>
    <w:rsid w:val="00430F3B"/>
    <w:rsid w:val="00450952"/>
    <w:rsid w:val="0047007F"/>
    <w:rsid w:val="00493BE5"/>
    <w:rsid w:val="00497EA7"/>
    <w:rsid w:val="004A5E45"/>
    <w:rsid w:val="004B30B0"/>
    <w:rsid w:val="004B6003"/>
    <w:rsid w:val="004B795C"/>
    <w:rsid w:val="004D2A21"/>
    <w:rsid w:val="004D70DA"/>
    <w:rsid w:val="004E79A9"/>
    <w:rsid w:val="00504E58"/>
    <w:rsid w:val="00511B92"/>
    <w:rsid w:val="00530E0D"/>
    <w:rsid w:val="00535D53"/>
    <w:rsid w:val="0055140E"/>
    <w:rsid w:val="00574645"/>
    <w:rsid w:val="00583FDE"/>
    <w:rsid w:val="005A4498"/>
    <w:rsid w:val="005A5DD5"/>
    <w:rsid w:val="005B1B2D"/>
    <w:rsid w:val="006005B2"/>
    <w:rsid w:val="00616E15"/>
    <w:rsid w:val="00620011"/>
    <w:rsid w:val="00663D46"/>
    <w:rsid w:val="006679CF"/>
    <w:rsid w:val="006B0635"/>
    <w:rsid w:val="006E4C54"/>
    <w:rsid w:val="006E50A8"/>
    <w:rsid w:val="006F7C3D"/>
    <w:rsid w:val="007022A9"/>
    <w:rsid w:val="00712CB9"/>
    <w:rsid w:val="007179FE"/>
    <w:rsid w:val="00733E6B"/>
    <w:rsid w:val="00752970"/>
    <w:rsid w:val="00753A48"/>
    <w:rsid w:val="00775D9D"/>
    <w:rsid w:val="0077781D"/>
    <w:rsid w:val="00784F5A"/>
    <w:rsid w:val="00790330"/>
    <w:rsid w:val="007910C4"/>
    <w:rsid w:val="007A178B"/>
    <w:rsid w:val="007A5105"/>
    <w:rsid w:val="007D3942"/>
    <w:rsid w:val="007D5F72"/>
    <w:rsid w:val="007F16AE"/>
    <w:rsid w:val="00801DF5"/>
    <w:rsid w:val="00812CBC"/>
    <w:rsid w:val="00814897"/>
    <w:rsid w:val="00815480"/>
    <w:rsid w:val="00830DB6"/>
    <w:rsid w:val="00833148"/>
    <w:rsid w:val="008439C1"/>
    <w:rsid w:val="00860D9A"/>
    <w:rsid w:val="0086289A"/>
    <w:rsid w:val="00874090"/>
    <w:rsid w:val="008859FC"/>
    <w:rsid w:val="008929FB"/>
    <w:rsid w:val="008A1F25"/>
    <w:rsid w:val="008A3F8E"/>
    <w:rsid w:val="008B2389"/>
    <w:rsid w:val="008C741A"/>
    <w:rsid w:val="008E38DE"/>
    <w:rsid w:val="008E5D35"/>
    <w:rsid w:val="008E67C0"/>
    <w:rsid w:val="008F18ED"/>
    <w:rsid w:val="0090738C"/>
    <w:rsid w:val="0091125F"/>
    <w:rsid w:val="00912A7D"/>
    <w:rsid w:val="009146C1"/>
    <w:rsid w:val="00916158"/>
    <w:rsid w:val="009239DB"/>
    <w:rsid w:val="00924415"/>
    <w:rsid w:val="00985074"/>
    <w:rsid w:val="009C6A6A"/>
    <w:rsid w:val="009C6CA6"/>
    <w:rsid w:val="009C6CE2"/>
    <w:rsid w:val="009D1FEE"/>
    <w:rsid w:val="009D4EF0"/>
    <w:rsid w:val="009D7F4C"/>
    <w:rsid w:val="009E54E9"/>
    <w:rsid w:val="00A337EA"/>
    <w:rsid w:val="00A42A6C"/>
    <w:rsid w:val="00A724DA"/>
    <w:rsid w:val="00A72B5A"/>
    <w:rsid w:val="00A76945"/>
    <w:rsid w:val="00A811EA"/>
    <w:rsid w:val="00A91A4C"/>
    <w:rsid w:val="00A93EDF"/>
    <w:rsid w:val="00AB02A1"/>
    <w:rsid w:val="00AE0222"/>
    <w:rsid w:val="00AF276E"/>
    <w:rsid w:val="00B35AFF"/>
    <w:rsid w:val="00B50F8E"/>
    <w:rsid w:val="00B60C18"/>
    <w:rsid w:val="00B64645"/>
    <w:rsid w:val="00B673B1"/>
    <w:rsid w:val="00B7556E"/>
    <w:rsid w:val="00B77408"/>
    <w:rsid w:val="00B80295"/>
    <w:rsid w:val="00B85B2F"/>
    <w:rsid w:val="00B8750D"/>
    <w:rsid w:val="00B9171C"/>
    <w:rsid w:val="00BA3FB2"/>
    <w:rsid w:val="00BC26E0"/>
    <w:rsid w:val="00BD1DBC"/>
    <w:rsid w:val="00BD5BA3"/>
    <w:rsid w:val="00BE1429"/>
    <w:rsid w:val="00BE3820"/>
    <w:rsid w:val="00BF36DC"/>
    <w:rsid w:val="00C00C17"/>
    <w:rsid w:val="00C05670"/>
    <w:rsid w:val="00C05ECB"/>
    <w:rsid w:val="00C24209"/>
    <w:rsid w:val="00C36CA9"/>
    <w:rsid w:val="00C622CA"/>
    <w:rsid w:val="00C63AAF"/>
    <w:rsid w:val="00C70C0D"/>
    <w:rsid w:val="00C75DE6"/>
    <w:rsid w:val="00C77FA9"/>
    <w:rsid w:val="00C90A23"/>
    <w:rsid w:val="00CC13EF"/>
    <w:rsid w:val="00CC7E21"/>
    <w:rsid w:val="00CD1D52"/>
    <w:rsid w:val="00CD277E"/>
    <w:rsid w:val="00CE486C"/>
    <w:rsid w:val="00CE7A8B"/>
    <w:rsid w:val="00CF44A3"/>
    <w:rsid w:val="00D0358E"/>
    <w:rsid w:val="00D04110"/>
    <w:rsid w:val="00D1609D"/>
    <w:rsid w:val="00D17671"/>
    <w:rsid w:val="00D26C5F"/>
    <w:rsid w:val="00D32CD0"/>
    <w:rsid w:val="00D8348E"/>
    <w:rsid w:val="00D90DCB"/>
    <w:rsid w:val="00DA3B89"/>
    <w:rsid w:val="00DB7ECE"/>
    <w:rsid w:val="00DC5073"/>
    <w:rsid w:val="00DC60E4"/>
    <w:rsid w:val="00DD38BC"/>
    <w:rsid w:val="00DE2314"/>
    <w:rsid w:val="00DE568A"/>
    <w:rsid w:val="00DE6049"/>
    <w:rsid w:val="00E10EEB"/>
    <w:rsid w:val="00E201FD"/>
    <w:rsid w:val="00E26198"/>
    <w:rsid w:val="00E46BEF"/>
    <w:rsid w:val="00E91B22"/>
    <w:rsid w:val="00EA5229"/>
    <w:rsid w:val="00EB3313"/>
    <w:rsid w:val="00EF3FDC"/>
    <w:rsid w:val="00F302E3"/>
    <w:rsid w:val="00F35AA4"/>
    <w:rsid w:val="00F37BD4"/>
    <w:rsid w:val="00F41638"/>
    <w:rsid w:val="00F5682A"/>
    <w:rsid w:val="00F60E22"/>
    <w:rsid w:val="00F72B82"/>
    <w:rsid w:val="00F72F43"/>
    <w:rsid w:val="00F85439"/>
    <w:rsid w:val="00FA510B"/>
    <w:rsid w:val="00FB2EEE"/>
    <w:rsid w:val="00FC2A69"/>
    <w:rsid w:val="00FC591B"/>
    <w:rsid w:val="00FC6E80"/>
    <w:rsid w:val="00FD0806"/>
    <w:rsid w:val="00FD59F7"/>
    <w:rsid w:val="00FE237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DCB3"/>
  <w15:chartTrackingRefBased/>
  <w15:docId w15:val="{8D1DA43A-9D95-B24D-9814-B43EF035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86B1D"/>
    <w:rPr>
      <w:i/>
      <w:iCs/>
    </w:rPr>
  </w:style>
  <w:style w:type="paragraph" w:styleId="Header">
    <w:name w:val="header"/>
    <w:basedOn w:val="Normal"/>
    <w:link w:val="HeaderChar"/>
    <w:uiPriority w:val="99"/>
    <w:unhideWhenUsed/>
    <w:rsid w:val="008439C1"/>
    <w:pPr>
      <w:tabs>
        <w:tab w:val="center" w:pos="4536"/>
        <w:tab w:val="right" w:pos="9072"/>
      </w:tabs>
    </w:pPr>
  </w:style>
  <w:style w:type="character" w:customStyle="1" w:styleId="HeaderChar">
    <w:name w:val="Header Char"/>
    <w:basedOn w:val="DefaultParagraphFont"/>
    <w:link w:val="Header"/>
    <w:uiPriority w:val="99"/>
    <w:rsid w:val="008439C1"/>
  </w:style>
  <w:style w:type="paragraph" w:styleId="Footer">
    <w:name w:val="footer"/>
    <w:basedOn w:val="Normal"/>
    <w:link w:val="FooterChar"/>
    <w:uiPriority w:val="99"/>
    <w:unhideWhenUsed/>
    <w:rsid w:val="008439C1"/>
    <w:pPr>
      <w:tabs>
        <w:tab w:val="center" w:pos="4536"/>
        <w:tab w:val="right" w:pos="9072"/>
      </w:tabs>
    </w:pPr>
  </w:style>
  <w:style w:type="character" w:customStyle="1" w:styleId="FooterChar">
    <w:name w:val="Footer Char"/>
    <w:basedOn w:val="DefaultParagraphFont"/>
    <w:link w:val="Footer"/>
    <w:uiPriority w:val="99"/>
    <w:rsid w:val="008439C1"/>
  </w:style>
  <w:style w:type="paragraph" w:styleId="NoSpacing">
    <w:name w:val="No Spacing"/>
    <w:uiPriority w:val="99"/>
    <w:qFormat/>
    <w:rsid w:val="008439C1"/>
    <w:rPr>
      <w:sz w:val="22"/>
      <w:szCs w:val="22"/>
    </w:rPr>
  </w:style>
  <w:style w:type="paragraph" w:styleId="Revision">
    <w:name w:val="Revision"/>
    <w:hidden/>
    <w:uiPriority w:val="99"/>
    <w:semiHidden/>
    <w:rsid w:val="00E26198"/>
  </w:style>
  <w:style w:type="character" w:styleId="CommentReference">
    <w:name w:val="annotation reference"/>
    <w:basedOn w:val="DefaultParagraphFont"/>
    <w:uiPriority w:val="99"/>
    <w:semiHidden/>
    <w:unhideWhenUsed/>
    <w:rsid w:val="00BA3FB2"/>
    <w:rPr>
      <w:sz w:val="16"/>
      <w:szCs w:val="16"/>
    </w:rPr>
  </w:style>
  <w:style w:type="paragraph" w:styleId="CommentText">
    <w:name w:val="annotation text"/>
    <w:basedOn w:val="Normal"/>
    <w:link w:val="CommentTextChar"/>
    <w:uiPriority w:val="99"/>
    <w:semiHidden/>
    <w:unhideWhenUsed/>
    <w:rsid w:val="00BA3FB2"/>
    <w:rPr>
      <w:sz w:val="20"/>
      <w:szCs w:val="20"/>
    </w:rPr>
  </w:style>
  <w:style w:type="character" w:customStyle="1" w:styleId="CommentTextChar">
    <w:name w:val="Comment Text Char"/>
    <w:basedOn w:val="DefaultParagraphFont"/>
    <w:link w:val="CommentText"/>
    <w:uiPriority w:val="99"/>
    <w:semiHidden/>
    <w:rsid w:val="00BA3FB2"/>
    <w:rPr>
      <w:sz w:val="20"/>
      <w:szCs w:val="20"/>
    </w:rPr>
  </w:style>
  <w:style w:type="paragraph" w:styleId="CommentSubject">
    <w:name w:val="annotation subject"/>
    <w:basedOn w:val="CommentText"/>
    <w:next w:val="CommentText"/>
    <w:link w:val="CommentSubjectChar"/>
    <w:uiPriority w:val="99"/>
    <w:semiHidden/>
    <w:unhideWhenUsed/>
    <w:rsid w:val="00BA3FB2"/>
    <w:rPr>
      <w:b/>
      <w:bCs/>
    </w:rPr>
  </w:style>
  <w:style w:type="character" w:customStyle="1" w:styleId="CommentSubjectChar">
    <w:name w:val="Comment Subject Char"/>
    <w:basedOn w:val="CommentTextChar"/>
    <w:link w:val="CommentSubject"/>
    <w:uiPriority w:val="99"/>
    <w:semiHidden/>
    <w:rsid w:val="00BA3FB2"/>
    <w:rPr>
      <w:b/>
      <w:bCs/>
      <w:sz w:val="20"/>
      <w:szCs w:val="20"/>
    </w:rPr>
  </w:style>
  <w:style w:type="paragraph" w:styleId="BalloonText">
    <w:name w:val="Balloon Text"/>
    <w:basedOn w:val="Normal"/>
    <w:link w:val="BalloonTextChar"/>
    <w:uiPriority w:val="99"/>
    <w:semiHidden/>
    <w:unhideWhenUsed/>
    <w:rsid w:val="00BA3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F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53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EFF1B-B0FC-4473-A73E-CFCF7C3E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2285</Words>
  <Characters>12573</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Furley</dc:creator>
  <cp:keywords/>
  <dc:description/>
  <cp:lastModifiedBy>RENARD, Angelique</cp:lastModifiedBy>
  <cp:revision>10</cp:revision>
  <dcterms:created xsi:type="dcterms:W3CDTF">2024-06-20T14:04:00Z</dcterms:created>
  <dcterms:modified xsi:type="dcterms:W3CDTF">2024-06-28T14:46:00Z</dcterms:modified>
</cp:coreProperties>
</file>